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B8F2" w14:textId="244CAF0B" w:rsidR="00A643B4" w:rsidRPr="00095909" w:rsidRDefault="007B6272" w:rsidP="007B6272">
      <w:pPr>
        <w:pStyle w:val="NormalWeb"/>
        <w:spacing w:before="0" w:beforeAutospacing="0" w:after="0" w:afterAutospacing="0"/>
        <w:jc w:val="center"/>
        <w:rPr>
          <w:b/>
          <w:color w:val="000000"/>
        </w:rPr>
      </w:pPr>
      <w:r w:rsidRPr="00095909">
        <w:rPr>
          <w:b/>
          <w:color w:val="000000"/>
        </w:rPr>
        <w:t>REPORT</w:t>
      </w:r>
    </w:p>
    <w:p w14:paraId="531FC9B6" w14:textId="77777777" w:rsidR="0014079A" w:rsidRDefault="0014079A" w:rsidP="0014079A">
      <w:pPr>
        <w:pStyle w:val="NormalWeb"/>
        <w:spacing w:before="0" w:beforeAutospacing="0" w:after="0" w:afterAutospacing="0"/>
        <w:jc w:val="center"/>
        <w:rPr>
          <w:b/>
          <w:color w:val="000000"/>
        </w:rPr>
      </w:pPr>
      <w:r>
        <w:rPr>
          <w:b/>
          <w:color w:val="000000"/>
        </w:rPr>
        <w:t xml:space="preserve">On </w:t>
      </w:r>
      <w:r w:rsidR="007B6272" w:rsidRPr="00095909">
        <w:rPr>
          <w:b/>
          <w:color w:val="000000"/>
        </w:rPr>
        <w:t>“</w:t>
      </w:r>
      <w:r w:rsidR="00101C5B" w:rsidRPr="00095909">
        <w:rPr>
          <w:b/>
          <w:color w:val="000000"/>
        </w:rPr>
        <w:t>Introduction to Geographic Information Systems</w:t>
      </w:r>
      <w:r w:rsidR="007B6272" w:rsidRPr="00095909">
        <w:rPr>
          <w:b/>
          <w:color w:val="000000"/>
        </w:rPr>
        <w:t>”</w:t>
      </w:r>
      <w:r w:rsidR="007B6272" w:rsidRPr="00095909">
        <w:rPr>
          <w:color w:val="000000"/>
        </w:rPr>
        <w:t xml:space="preserve"> </w:t>
      </w:r>
      <w:r w:rsidRPr="0014079A">
        <w:rPr>
          <w:b/>
          <w:color w:val="000000"/>
        </w:rPr>
        <w:t>short</w:t>
      </w:r>
      <w:r>
        <w:rPr>
          <w:color w:val="000000"/>
        </w:rPr>
        <w:t xml:space="preserve"> </w:t>
      </w:r>
      <w:r w:rsidRPr="0014079A">
        <w:rPr>
          <w:b/>
          <w:color w:val="000000"/>
        </w:rPr>
        <w:t>continuing</w:t>
      </w:r>
      <w:r>
        <w:rPr>
          <w:color w:val="000000"/>
        </w:rPr>
        <w:t xml:space="preserve"> </w:t>
      </w:r>
      <w:r w:rsidR="00A643B4" w:rsidRPr="00095909">
        <w:rPr>
          <w:b/>
          <w:color w:val="000000"/>
        </w:rPr>
        <w:t>course</w:t>
      </w:r>
    </w:p>
    <w:p w14:paraId="6D32B1EA" w14:textId="10CB693E" w:rsidR="00A643B4" w:rsidRPr="00095909" w:rsidRDefault="00A643B4" w:rsidP="0014079A">
      <w:pPr>
        <w:pStyle w:val="NormalWeb"/>
        <w:spacing w:before="0" w:beforeAutospacing="0" w:after="0" w:afterAutospacing="0"/>
        <w:jc w:val="center"/>
        <w:rPr>
          <w:b/>
          <w:color w:val="000000"/>
          <w:lang w:val="hy-AM"/>
        </w:rPr>
      </w:pPr>
      <w:r w:rsidRPr="00095909">
        <w:rPr>
          <w:b/>
          <w:color w:val="000000"/>
        </w:rPr>
        <w:t xml:space="preserve">held at the NUACA within the HERITAG Erasmus+ </w:t>
      </w:r>
      <w:r w:rsidR="0014079A">
        <w:rPr>
          <w:b/>
          <w:color w:val="000000"/>
        </w:rPr>
        <w:t>Program</w:t>
      </w:r>
    </w:p>
    <w:p w14:paraId="165FAD40" w14:textId="77777777" w:rsidR="0014079A" w:rsidRDefault="0014079A" w:rsidP="00A643B4">
      <w:pPr>
        <w:pStyle w:val="NormalWeb"/>
        <w:jc w:val="both"/>
        <w:rPr>
          <w:color w:val="000000"/>
        </w:rPr>
      </w:pPr>
    </w:p>
    <w:p w14:paraId="412EA3EB" w14:textId="5295273D" w:rsidR="009C452E" w:rsidRPr="00095909" w:rsidRDefault="00A643B4" w:rsidP="00A643B4">
      <w:pPr>
        <w:pStyle w:val="NormalWeb"/>
        <w:jc w:val="both"/>
        <w:rPr>
          <w:color w:val="000000"/>
        </w:rPr>
      </w:pPr>
      <w:r w:rsidRPr="00095909">
        <w:rPr>
          <w:color w:val="000000"/>
        </w:rPr>
        <w:t xml:space="preserve">The </w:t>
      </w:r>
      <w:r w:rsidR="0014079A">
        <w:rPr>
          <w:color w:val="000000"/>
        </w:rPr>
        <w:t xml:space="preserve">short </w:t>
      </w:r>
      <w:r w:rsidRPr="00095909">
        <w:rPr>
          <w:color w:val="000000"/>
        </w:rPr>
        <w:t xml:space="preserve">training course titled </w:t>
      </w:r>
      <w:r w:rsidRPr="00095909">
        <w:rPr>
          <w:b/>
          <w:color w:val="000000"/>
        </w:rPr>
        <w:t>“</w:t>
      </w:r>
      <w:r w:rsidR="009C452E" w:rsidRPr="00095909">
        <w:rPr>
          <w:b/>
          <w:color w:val="000000"/>
        </w:rPr>
        <w:t>Introduction to Geographic Information Systems</w:t>
      </w:r>
      <w:r w:rsidRPr="00095909">
        <w:rPr>
          <w:b/>
          <w:color w:val="000000"/>
        </w:rPr>
        <w:t>”</w:t>
      </w:r>
      <w:r w:rsidRPr="00095909">
        <w:rPr>
          <w:color w:val="000000"/>
        </w:rPr>
        <w:t xml:space="preserve"> was held at the NUACA on June 18-22, 2018 for the representatives of the Union of Inbound Tour Operators of the Republic of Armenia engaged in the HERITAG Erasmus+ project. The training was considered as an effective by evaluation of 8 staff members attended the training because the directions of application of geoinformation technologies in the field of tourism organization and management were outlined</w:t>
      </w:r>
      <w:r w:rsidR="009C452E" w:rsidRPr="00095909">
        <w:rPr>
          <w:color w:val="000000"/>
        </w:rPr>
        <w:t xml:space="preserve"> (Figure 1)</w:t>
      </w:r>
      <w:r w:rsidRPr="00095909">
        <w:rPr>
          <w:color w:val="000000"/>
        </w:rPr>
        <w:t>.</w:t>
      </w:r>
      <w:r w:rsidR="009C452E" w:rsidRPr="00095909">
        <w:rPr>
          <w:color w:val="000000"/>
        </w:rPr>
        <w:t xml:space="preserve"> The Course </w:t>
      </w:r>
      <w:r w:rsidR="00A60CA9" w:rsidRPr="00095909">
        <w:rPr>
          <w:color w:val="000000"/>
        </w:rPr>
        <w:t>Description and Agenda are</w:t>
      </w:r>
      <w:r w:rsidR="009C452E" w:rsidRPr="00095909">
        <w:rPr>
          <w:color w:val="000000"/>
        </w:rPr>
        <w:t xml:space="preserve"> attached</w:t>
      </w:r>
      <w:r w:rsidR="00A60CA9" w:rsidRPr="00095909">
        <w:rPr>
          <w:color w:val="000000"/>
        </w:rPr>
        <w:t xml:space="preserve"> (see Annex 1).</w:t>
      </w:r>
      <w:r w:rsidRPr="00095909">
        <w:rPr>
          <w:color w:val="000000"/>
        </w:rPr>
        <w:t xml:space="preserve"> The training was organized and implemented by </w:t>
      </w:r>
      <w:r w:rsidRPr="00095909">
        <w:t>Scientific-Educational Reforms Foundation (</w:t>
      </w:r>
      <w:r w:rsidRPr="00095909">
        <w:rPr>
          <w:color w:val="000000"/>
        </w:rPr>
        <w:t>SERF).</w:t>
      </w:r>
      <w:r w:rsidR="007B6272" w:rsidRPr="00095909">
        <w:rPr>
          <w:color w:val="000000"/>
        </w:rPr>
        <w:t xml:space="preserve"> The 8 training participants were awarded by the Certificate that </w:t>
      </w:r>
      <w:r w:rsidR="009C452E" w:rsidRPr="00095909">
        <w:rPr>
          <w:color w:val="000000"/>
        </w:rPr>
        <w:t>certifies acknowledges that the participants have attended at the short training course (24 hours) on Introduction to Geographic Information Systems implemented by SERF within the framework HERITAG Erasmus+ project (see Figure 2).</w:t>
      </w:r>
      <w:r w:rsidR="00A60CA9" w:rsidRPr="00095909">
        <w:rPr>
          <w:color w:val="000000"/>
        </w:rPr>
        <w:t xml:space="preserve"> </w:t>
      </w:r>
    </w:p>
    <w:p w14:paraId="4CE05AEA" w14:textId="22124041" w:rsidR="00A643B4" w:rsidRPr="00095909" w:rsidRDefault="009C452E" w:rsidP="009C452E">
      <w:pPr>
        <w:pStyle w:val="NormalWeb"/>
        <w:ind w:left="993" w:hanging="993"/>
        <w:jc w:val="both"/>
        <w:rPr>
          <w:color w:val="000000"/>
        </w:rPr>
      </w:pPr>
      <w:r w:rsidRPr="00095909">
        <w:rPr>
          <w:color w:val="000000"/>
        </w:rPr>
        <w:t>Figure 1. Participants of the training course titled “Introduction to Geographic Information Systems” that was held at the NUACA on June 18-22, 2018 for the representatives of the Union of Inbound Tour Operators of the Republic of Armenia.</w:t>
      </w:r>
    </w:p>
    <w:p w14:paraId="290CE36F" w14:textId="3137BA9B" w:rsidR="009C452E" w:rsidRPr="00095909" w:rsidRDefault="00272BFD" w:rsidP="009C452E">
      <w:pPr>
        <w:pStyle w:val="NormalWeb"/>
        <w:ind w:left="993" w:hanging="993"/>
        <w:jc w:val="both"/>
        <w:rPr>
          <w:color w:val="000000"/>
        </w:rPr>
      </w:pPr>
      <w:r w:rsidRPr="00095909">
        <w:rPr>
          <w:noProof/>
          <w:color w:val="000000"/>
        </w:rPr>
        <mc:AlternateContent>
          <mc:Choice Requires="wps">
            <w:drawing>
              <wp:anchor distT="0" distB="0" distL="114300" distR="114300" simplePos="0" relativeHeight="251658240" behindDoc="0" locked="0" layoutInCell="1" allowOverlap="1" wp14:anchorId="2737FDDE" wp14:editId="518B29AE">
                <wp:simplePos x="0" y="0"/>
                <wp:positionH relativeFrom="column">
                  <wp:posOffset>1518285</wp:posOffset>
                </wp:positionH>
                <wp:positionV relativeFrom="paragraph">
                  <wp:posOffset>635</wp:posOffset>
                </wp:positionV>
                <wp:extent cx="2644140" cy="1501140"/>
                <wp:effectExtent l="0" t="0" r="3810" b="3810"/>
                <wp:wrapNone/>
                <wp:docPr id="7" name="Text Box 7"/>
                <wp:cNvGraphicFramePr/>
                <a:graphic xmlns:a="http://schemas.openxmlformats.org/drawingml/2006/main">
                  <a:graphicData uri="http://schemas.microsoft.com/office/word/2010/wordprocessingShape">
                    <wps:wsp>
                      <wps:cNvSpPr txBox="1"/>
                      <wps:spPr>
                        <a:xfrm>
                          <a:off x="0" y="0"/>
                          <a:ext cx="2644140" cy="1501140"/>
                        </a:xfrm>
                        <a:prstGeom prst="rect">
                          <a:avLst/>
                        </a:prstGeom>
                        <a:solidFill>
                          <a:schemeClr val="lt1"/>
                        </a:solidFill>
                        <a:ln w="6350">
                          <a:noFill/>
                        </a:ln>
                      </wps:spPr>
                      <wps:txbx>
                        <w:txbxContent>
                          <w:p w14:paraId="51CEF593" w14:textId="11D742EF" w:rsidR="00AE6A6E" w:rsidRDefault="00272BFD">
                            <w:r>
                              <w:rPr>
                                <w:noProof/>
                              </w:rPr>
                              <w:drawing>
                                <wp:inline distT="0" distB="0" distL="0" distR="0" wp14:anchorId="0A2F7D8E" wp14:editId="5B663378">
                                  <wp:extent cx="2468880" cy="1520825"/>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0530_143423.jpg"/>
                                          <pic:cNvPicPr/>
                                        </pic:nvPicPr>
                                        <pic:blipFill>
                                          <a:blip r:embed="rId8">
                                            <a:extLst>
                                              <a:ext uri="{28A0092B-C50C-407E-A947-70E740481C1C}">
                                                <a14:useLocalDpi xmlns:a14="http://schemas.microsoft.com/office/drawing/2010/main" val="0"/>
                                              </a:ext>
                                            </a:extLst>
                                          </a:blip>
                                          <a:stretch>
                                            <a:fillRect/>
                                          </a:stretch>
                                        </pic:blipFill>
                                        <pic:spPr>
                                          <a:xfrm>
                                            <a:off x="0" y="0"/>
                                            <a:ext cx="2470391" cy="1521756"/>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7FDDE" id="_x0000_t202" coordsize="21600,21600" o:spt="202" path="m,l,21600r21600,l21600,xe">
                <v:stroke joinstyle="miter"/>
                <v:path gradientshapeok="t" o:connecttype="rect"/>
              </v:shapetype>
              <v:shape id="Text Box 7" o:spid="_x0000_s1026" type="#_x0000_t202" style="position:absolute;left:0;text-align:left;margin-left:119.55pt;margin-top:.05pt;width:208.2pt;height:1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" fillcolor="white [3201]" stroked="f" strokeweight=".5pt">
                <v:textbox>
                  <w:txbxContent>
                    <w:p w14:paraId="51CEF593" w14:textId="11D742EF" w:rsidR="00AE6A6E" w:rsidRDefault="00272BFD">
                      <w:r>
                        <w:rPr>
                          <w:noProof/>
                        </w:rPr>
                        <w:drawing>
                          <wp:inline distT="0" distB="0" distL="0" distR="0" wp14:anchorId="0A2F7D8E" wp14:editId="5B663378">
                            <wp:extent cx="2468880" cy="1520825"/>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80530_143423.jpg"/>
                                    <pic:cNvPicPr/>
                                  </pic:nvPicPr>
                                  <pic:blipFill>
                                    <a:blip r:embed="rId8">
                                      <a:extLst>
                                        <a:ext uri="{28A0092B-C50C-407E-A947-70E740481C1C}">
                                          <a14:useLocalDpi xmlns:a14="http://schemas.microsoft.com/office/drawing/2010/main" val="0"/>
                                        </a:ext>
                                      </a:extLst>
                                    </a:blip>
                                    <a:stretch>
                                      <a:fillRect/>
                                    </a:stretch>
                                  </pic:blipFill>
                                  <pic:spPr>
                                    <a:xfrm>
                                      <a:off x="0" y="0"/>
                                      <a:ext cx="2470391" cy="1521756"/>
                                    </a:xfrm>
                                    <a:prstGeom prst="rect">
                                      <a:avLst/>
                                    </a:prstGeom>
                                    <a:ln>
                                      <a:noFill/>
                                    </a:ln>
                                  </pic:spPr>
                                </pic:pic>
                              </a:graphicData>
                            </a:graphic>
                          </wp:inline>
                        </w:drawing>
                      </w:r>
                    </w:p>
                  </w:txbxContent>
                </v:textbox>
              </v:shape>
            </w:pict>
          </mc:Fallback>
        </mc:AlternateContent>
      </w:r>
    </w:p>
    <w:p w14:paraId="6FCF9079" w14:textId="0B29BAB2" w:rsidR="009C452E" w:rsidRPr="00095909" w:rsidRDefault="009C452E" w:rsidP="009C452E">
      <w:pPr>
        <w:pStyle w:val="NormalWeb"/>
        <w:ind w:left="993" w:hanging="993"/>
        <w:jc w:val="both"/>
        <w:rPr>
          <w:color w:val="000000"/>
        </w:rPr>
      </w:pPr>
    </w:p>
    <w:p w14:paraId="085247B4" w14:textId="4E5C5393" w:rsidR="009C452E" w:rsidRPr="00095909" w:rsidRDefault="009C452E" w:rsidP="009C452E">
      <w:pPr>
        <w:pStyle w:val="NormalWeb"/>
        <w:ind w:left="993" w:hanging="993"/>
        <w:jc w:val="both"/>
        <w:rPr>
          <w:color w:val="000000"/>
        </w:rPr>
      </w:pPr>
    </w:p>
    <w:p w14:paraId="2E301B10" w14:textId="3ED81D95" w:rsidR="00A60CA9" w:rsidRPr="00095909" w:rsidRDefault="00A60CA9" w:rsidP="009C452E">
      <w:pPr>
        <w:pStyle w:val="NormalWeb"/>
        <w:ind w:left="993" w:hanging="993"/>
        <w:jc w:val="both"/>
        <w:rPr>
          <w:color w:val="000000"/>
        </w:rPr>
      </w:pPr>
    </w:p>
    <w:p w14:paraId="1D334D6B" w14:textId="338BB04B" w:rsidR="009C452E" w:rsidRPr="00095909" w:rsidRDefault="009C452E" w:rsidP="009C452E">
      <w:pPr>
        <w:pStyle w:val="NormalWeb"/>
        <w:ind w:left="993" w:hanging="993"/>
        <w:jc w:val="both"/>
        <w:rPr>
          <w:color w:val="000000"/>
        </w:rPr>
      </w:pPr>
    </w:p>
    <w:p w14:paraId="7565AA95" w14:textId="6D4F88FF" w:rsidR="009C452E" w:rsidRPr="00095909" w:rsidRDefault="009C452E" w:rsidP="009C452E">
      <w:pPr>
        <w:pStyle w:val="NormalWeb"/>
        <w:ind w:left="993" w:hanging="993"/>
        <w:jc w:val="both"/>
        <w:rPr>
          <w:color w:val="000000"/>
        </w:rPr>
      </w:pPr>
      <w:r w:rsidRPr="00095909">
        <w:rPr>
          <w:color w:val="000000"/>
        </w:rPr>
        <w:t xml:space="preserve">Figure 2. Certificate by which the training participants were awarded after course completion successfully. </w:t>
      </w:r>
    </w:p>
    <w:p w14:paraId="53ECC5B7" w14:textId="49797B8C" w:rsidR="009C452E" w:rsidRPr="00095909" w:rsidRDefault="00A60CA9" w:rsidP="009C452E">
      <w:pPr>
        <w:pStyle w:val="NormalWeb"/>
        <w:ind w:left="993" w:hanging="993"/>
        <w:jc w:val="both"/>
        <w:rPr>
          <w:color w:val="000000"/>
        </w:rPr>
      </w:pPr>
      <w:r w:rsidRPr="00095909">
        <w:rPr>
          <w:noProof/>
          <w:color w:val="000000"/>
        </w:rPr>
        <w:drawing>
          <wp:anchor distT="0" distB="0" distL="114300" distR="114300" simplePos="0" relativeHeight="251657216" behindDoc="1" locked="0" layoutInCell="1" allowOverlap="1" wp14:anchorId="4ED35CE1" wp14:editId="2508A539">
            <wp:simplePos x="0" y="0"/>
            <wp:positionH relativeFrom="column">
              <wp:posOffset>1533525</wp:posOffset>
            </wp:positionH>
            <wp:positionV relativeFrom="paragraph">
              <wp:posOffset>48260</wp:posOffset>
            </wp:positionV>
            <wp:extent cx="2484120" cy="1689100"/>
            <wp:effectExtent l="0" t="0" r="0" b="6350"/>
            <wp:wrapTight wrapText="bothSides">
              <wp:wrapPolygon edited="0">
                <wp:start x="0" y="0"/>
                <wp:lineTo x="0" y="21438"/>
                <wp:lineTo x="21368" y="21438"/>
                <wp:lineTo x="213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rtificate_HERITAG_Ani_26.06.18.jpg"/>
                    <pic:cNvPicPr/>
                  </pic:nvPicPr>
                  <pic:blipFill>
                    <a:blip r:embed="rId9">
                      <a:extLst>
                        <a:ext uri="{28A0092B-C50C-407E-A947-70E740481C1C}">
                          <a14:useLocalDpi xmlns:a14="http://schemas.microsoft.com/office/drawing/2010/main" val="0"/>
                        </a:ext>
                      </a:extLst>
                    </a:blip>
                    <a:stretch>
                      <a:fillRect/>
                    </a:stretch>
                  </pic:blipFill>
                  <pic:spPr>
                    <a:xfrm>
                      <a:off x="0" y="0"/>
                      <a:ext cx="2484120" cy="1689100"/>
                    </a:xfrm>
                    <a:prstGeom prst="rect">
                      <a:avLst/>
                    </a:prstGeom>
                  </pic:spPr>
                </pic:pic>
              </a:graphicData>
            </a:graphic>
            <wp14:sizeRelH relativeFrom="page">
              <wp14:pctWidth>0</wp14:pctWidth>
            </wp14:sizeRelH>
            <wp14:sizeRelV relativeFrom="page">
              <wp14:pctHeight>0</wp14:pctHeight>
            </wp14:sizeRelV>
          </wp:anchor>
        </w:drawing>
      </w:r>
    </w:p>
    <w:p w14:paraId="21B827FB" w14:textId="1F382F40" w:rsidR="009C452E" w:rsidRPr="00095909" w:rsidRDefault="009C452E" w:rsidP="009C452E">
      <w:pPr>
        <w:pStyle w:val="NormalWeb"/>
        <w:ind w:left="993" w:hanging="993"/>
        <w:jc w:val="both"/>
        <w:rPr>
          <w:color w:val="000000"/>
        </w:rPr>
      </w:pPr>
    </w:p>
    <w:p w14:paraId="7B6F96E9" w14:textId="02FD4FFA" w:rsidR="009C452E" w:rsidRPr="00095909" w:rsidRDefault="009C452E" w:rsidP="009C452E">
      <w:pPr>
        <w:pStyle w:val="NormalWeb"/>
        <w:ind w:left="993" w:hanging="993"/>
        <w:jc w:val="both"/>
        <w:rPr>
          <w:color w:val="000000"/>
        </w:rPr>
      </w:pPr>
    </w:p>
    <w:p w14:paraId="4AF1C984" w14:textId="77777777" w:rsidR="009C452E" w:rsidRPr="00095909" w:rsidRDefault="009C452E" w:rsidP="009C452E">
      <w:pPr>
        <w:pStyle w:val="NormalWeb"/>
        <w:ind w:left="993" w:hanging="993"/>
        <w:jc w:val="both"/>
        <w:rPr>
          <w:color w:val="000000"/>
        </w:rPr>
      </w:pPr>
    </w:p>
    <w:p w14:paraId="462BD318" w14:textId="1A4E07F4" w:rsidR="009C452E" w:rsidRPr="00095909" w:rsidRDefault="009C452E" w:rsidP="009C452E">
      <w:pPr>
        <w:pStyle w:val="NormalWeb"/>
        <w:ind w:left="993" w:hanging="993"/>
        <w:jc w:val="both"/>
        <w:rPr>
          <w:color w:val="000000"/>
        </w:rPr>
      </w:pPr>
    </w:p>
    <w:p w14:paraId="3E93D303" w14:textId="77777777" w:rsidR="009C452E" w:rsidRPr="00095909" w:rsidRDefault="009C452E" w:rsidP="009C452E">
      <w:pPr>
        <w:pStyle w:val="NormalWeb"/>
        <w:ind w:left="993" w:hanging="993"/>
        <w:jc w:val="both"/>
        <w:rPr>
          <w:color w:val="000000"/>
        </w:rPr>
      </w:pPr>
    </w:p>
    <w:p w14:paraId="2BD94DF0" w14:textId="1EC8CA41" w:rsidR="00C838F0" w:rsidRPr="00095909" w:rsidRDefault="00C838F0" w:rsidP="004E7113">
      <w:pPr>
        <w:jc w:val="right"/>
        <w:rPr>
          <w:rFonts w:ascii="Times New Roman" w:hAnsi="Times New Roman" w:cs="Times New Roman"/>
          <w:sz w:val="24"/>
          <w:szCs w:val="24"/>
          <w:lang w:val="en-US"/>
        </w:rPr>
        <w:sectPr w:rsidR="00C838F0" w:rsidRPr="00095909">
          <w:headerReference w:type="default" r:id="rId10"/>
          <w:footerReference w:type="default" r:id="rId11"/>
          <w:pgSz w:w="11906" w:h="16838"/>
          <w:pgMar w:top="1134" w:right="850" w:bottom="1134" w:left="1701" w:header="708" w:footer="708" w:gutter="0"/>
          <w:cols w:space="708"/>
          <w:docGrid w:linePitch="360"/>
        </w:sectPr>
      </w:pPr>
    </w:p>
    <w:tbl>
      <w:tblPr>
        <w:tblW w:w="154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10"/>
        <w:gridCol w:w="1279"/>
        <w:gridCol w:w="1890"/>
        <w:gridCol w:w="2250"/>
        <w:gridCol w:w="3870"/>
        <w:gridCol w:w="1800"/>
        <w:gridCol w:w="1737"/>
      </w:tblGrid>
      <w:tr w:rsidR="00095909" w:rsidRPr="00095909" w14:paraId="12D04B15" w14:textId="77777777" w:rsidTr="00AE6A6E">
        <w:trPr>
          <w:trHeight w:val="1020"/>
          <w:jc w:val="center"/>
        </w:trPr>
        <w:tc>
          <w:tcPr>
            <w:tcW w:w="15436" w:type="dxa"/>
            <w:gridSpan w:val="7"/>
            <w:tcBorders>
              <w:top w:val="nil"/>
              <w:left w:val="nil"/>
              <w:bottom w:val="single" w:sz="8" w:space="0" w:color="auto"/>
              <w:right w:val="nil"/>
            </w:tcBorders>
          </w:tcPr>
          <w:p w14:paraId="3C6DD965" w14:textId="119D407F" w:rsidR="00095909" w:rsidRPr="00095909" w:rsidRDefault="00095909" w:rsidP="00AE6A6E">
            <w:pPr>
              <w:spacing w:after="0" w:line="240" w:lineRule="auto"/>
              <w:jc w:val="center"/>
              <w:rPr>
                <w:rFonts w:ascii="Times New Roman" w:eastAsia="Times New Roman" w:hAnsi="Times New Roman" w:cs="Times New Roman"/>
                <w:b/>
                <w:color w:val="000000"/>
                <w:sz w:val="32"/>
                <w:szCs w:val="32"/>
              </w:rPr>
            </w:pPr>
            <w:r w:rsidRPr="00095909">
              <w:rPr>
                <w:rFonts w:ascii="Times New Roman" w:eastAsia="Times New Roman" w:hAnsi="Times New Roman" w:cs="Times New Roman"/>
                <w:b/>
                <w:color w:val="000000"/>
                <w:sz w:val="32"/>
                <w:szCs w:val="32"/>
                <w:lang w:val="en-US"/>
              </w:rPr>
              <w:lastRenderedPageBreak/>
              <w:t xml:space="preserve">Annex 1. </w:t>
            </w:r>
            <w:r w:rsidRPr="00095909">
              <w:rPr>
                <w:rFonts w:ascii="Times New Roman" w:eastAsia="Times New Roman" w:hAnsi="Times New Roman" w:cs="Times New Roman"/>
                <w:b/>
                <w:color w:val="000000"/>
                <w:sz w:val="32"/>
                <w:szCs w:val="32"/>
              </w:rPr>
              <w:t>«Introduction to Geographic Information Systems» Course Description</w:t>
            </w:r>
          </w:p>
          <w:p w14:paraId="5D39C876" w14:textId="77777777" w:rsidR="00095909" w:rsidRPr="00095909" w:rsidRDefault="00095909" w:rsidP="00AE6A6E">
            <w:pPr>
              <w:pStyle w:val="NoSpacing"/>
              <w:rPr>
                <w:rFonts w:ascii="Times New Roman" w:hAnsi="Times New Roman"/>
                <w:sz w:val="12"/>
                <w:szCs w:val="12"/>
              </w:rPr>
            </w:pPr>
          </w:p>
          <w:p w14:paraId="0CCC4FBB" w14:textId="77777777" w:rsidR="00095909" w:rsidRPr="00095909" w:rsidRDefault="00095909" w:rsidP="00AE6A6E">
            <w:pPr>
              <w:spacing w:after="0" w:line="240" w:lineRule="auto"/>
              <w:rPr>
                <w:rFonts w:ascii="Times New Roman" w:eastAsia="Times New Roman" w:hAnsi="Times New Roman" w:cs="Times New Roman"/>
                <w:i/>
                <w:color w:val="000000"/>
                <w:sz w:val="20"/>
                <w:szCs w:val="20"/>
              </w:rPr>
            </w:pPr>
            <w:r w:rsidRPr="00095909">
              <w:rPr>
                <w:rFonts w:ascii="Times New Roman" w:eastAsia="Times New Roman" w:hAnsi="Times New Roman" w:cs="Times New Roman"/>
                <w:i/>
                <w:color w:val="000000"/>
                <w:sz w:val="20"/>
                <w:szCs w:val="20"/>
              </w:rPr>
              <w:t>This course is jointly developed by SERF, NUACA and ASUE.</w:t>
            </w:r>
          </w:p>
          <w:p w14:paraId="151B6BE3" w14:textId="77777777" w:rsidR="00095909" w:rsidRPr="00095909" w:rsidRDefault="00095909" w:rsidP="00AE6A6E">
            <w:pPr>
              <w:spacing w:after="0" w:line="240" w:lineRule="auto"/>
              <w:rPr>
                <w:rFonts w:ascii="Times New Roman" w:eastAsia="Times New Roman" w:hAnsi="Times New Roman" w:cs="Times New Roman"/>
                <w:i/>
                <w:color w:val="000000"/>
                <w:sz w:val="20"/>
                <w:szCs w:val="20"/>
              </w:rPr>
            </w:pPr>
          </w:p>
          <w:p w14:paraId="5806AAB8" w14:textId="77777777" w:rsidR="00095909" w:rsidRPr="00095909" w:rsidRDefault="00095909" w:rsidP="00AE6A6E">
            <w:pPr>
              <w:pStyle w:val="NoSpacing"/>
              <w:rPr>
                <w:rFonts w:ascii="Times New Roman" w:hAnsi="Times New Roman"/>
                <w:sz w:val="12"/>
                <w:szCs w:val="12"/>
              </w:rPr>
            </w:pPr>
          </w:p>
        </w:tc>
      </w:tr>
      <w:tr w:rsidR="00095909" w:rsidRPr="00095909" w14:paraId="4F902BD6" w14:textId="77777777" w:rsidTr="00AE6A6E">
        <w:trPr>
          <w:trHeight w:val="480"/>
          <w:jc w:val="center"/>
        </w:trPr>
        <w:tc>
          <w:tcPr>
            <w:tcW w:w="15436" w:type="dxa"/>
            <w:gridSpan w:val="7"/>
            <w:tcBorders>
              <w:top w:val="single" w:sz="8" w:space="0" w:color="auto"/>
            </w:tcBorders>
          </w:tcPr>
          <w:p w14:paraId="5BDD303B" w14:textId="43750F0C" w:rsidR="00095909" w:rsidRPr="00095909" w:rsidRDefault="00095909" w:rsidP="00AE6A6E">
            <w:pPr>
              <w:spacing w:after="0" w:line="240" w:lineRule="auto"/>
              <w:jc w:val="center"/>
              <w:rPr>
                <w:rFonts w:ascii="Times New Roman" w:eastAsia="Times New Roman" w:hAnsi="Times New Roman" w:cs="Times New Roman"/>
                <w:b/>
                <w:bCs/>
                <w:color w:val="000000"/>
                <w:sz w:val="28"/>
                <w:szCs w:val="28"/>
              </w:rPr>
            </w:pPr>
            <w:r w:rsidRPr="00095909">
              <w:rPr>
                <w:rFonts w:ascii="Times New Roman" w:eastAsia="Times New Roman" w:hAnsi="Times New Roman" w:cs="Times New Roman"/>
                <w:b/>
                <w:color w:val="000000"/>
                <w:sz w:val="28"/>
                <w:szCs w:val="28"/>
                <w:lang w:val="en-US"/>
              </w:rPr>
              <w:t>Annex</w:t>
            </w:r>
            <w:r w:rsidRPr="00095909">
              <w:rPr>
                <w:rFonts w:ascii="Times New Roman" w:eastAsia="Times New Roman" w:hAnsi="Times New Roman" w:cs="Times New Roman"/>
                <w:b/>
                <w:color w:val="000000"/>
                <w:sz w:val="28"/>
                <w:szCs w:val="28"/>
              </w:rPr>
              <w:t>General Information</w:t>
            </w:r>
          </w:p>
        </w:tc>
      </w:tr>
      <w:tr w:rsidR="00095909" w:rsidRPr="00095909" w14:paraId="14B941E1" w14:textId="77777777" w:rsidTr="00AE6A6E">
        <w:trPr>
          <w:trHeight w:val="420"/>
          <w:jc w:val="center"/>
        </w:trPr>
        <w:tc>
          <w:tcPr>
            <w:tcW w:w="3889" w:type="dxa"/>
            <w:gridSpan w:val="2"/>
            <w:shd w:val="clear" w:color="auto" w:fill="auto"/>
            <w:vAlign w:val="center"/>
          </w:tcPr>
          <w:p w14:paraId="68EE99DD"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University</w:t>
            </w:r>
          </w:p>
        </w:tc>
        <w:tc>
          <w:tcPr>
            <w:tcW w:w="11547" w:type="dxa"/>
            <w:gridSpan w:val="5"/>
          </w:tcPr>
          <w:p w14:paraId="2491AD6C"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 xml:space="preserve">National University of Architecture and Construction of Armenia (NUACA), </w:t>
            </w:r>
          </w:p>
          <w:p w14:paraId="03B6BE90"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Armenian State University of Economics (ASUE)</w:t>
            </w:r>
          </w:p>
        </w:tc>
      </w:tr>
      <w:tr w:rsidR="00095909" w:rsidRPr="00095909" w14:paraId="0BA9C04F" w14:textId="77777777" w:rsidTr="00AE6A6E">
        <w:trPr>
          <w:trHeight w:val="420"/>
          <w:jc w:val="center"/>
        </w:trPr>
        <w:tc>
          <w:tcPr>
            <w:tcW w:w="3889" w:type="dxa"/>
            <w:gridSpan w:val="2"/>
            <w:shd w:val="clear" w:color="auto" w:fill="auto"/>
            <w:vAlign w:val="center"/>
            <w:hideMark/>
          </w:tcPr>
          <w:p w14:paraId="2221049F"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Course title</w:t>
            </w:r>
          </w:p>
        </w:tc>
        <w:tc>
          <w:tcPr>
            <w:tcW w:w="11547" w:type="dxa"/>
            <w:gridSpan w:val="5"/>
          </w:tcPr>
          <w:p w14:paraId="67BAFDDC"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Introduction to Geographic Information Systems</w:t>
            </w:r>
          </w:p>
        </w:tc>
      </w:tr>
      <w:tr w:rsidR="00095909" w:rsidRPr="00095909" w14:paraId="312E686A" w14:textId="77777777" w:rsidTr="00AE6A6E">
        <w:trPr>
          <w:trHeight w:val="420"/>
          <w:jc w:val="center"/>
        </w:trPr>
        <w:tc>
          <w:tcPr>
            <w:tcW w:w="3889" w:type="dxa"/>
            <w:gridSpan w:val="2"/>
            <w:shd w:val="clear" w:color="auto" w:fill="auto"/>
            <w:vAlign w:val="center"/>
            <w:hideMark/>
          </w:tcPr>
          <w:p w14:paraId="0A4352F2"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Course/Module code</w:t>
            </w:r>
          </w:p>
        </w:tc>
        <w:tc>
          <w:tcPr>
            <w:tcW w:w="11547" w:type="dxa"/>
            <w:gridSpan w:val="5"/>
          </w:tcPr>
          <w:p w14:paraId="53D1C2E3"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w:t>
            </w:r>
          </w:p>
        </w:tc>
      </w:tr>
      <w:tr w:rsidR="00095909" w:rsidRPr="00095909" w14:paraId="367340B8" w14:textId="77777777" w:rsidTr="00AE6A6E">
        <w:trPr>
          <w:trHeight w:val="420"/>
          <w:jc w:val="center"/>
        </w:trPr>
        <w:tc>
          <w:tcPr>
            <w:tcW w:w="3889" w:type="dxa"/>
            <w:gridSpan w:val="2"/>
            <w:shd w:val="clear" w:color="auto" w:fill="auto"/>
            <w:vAlign w:val="center"/>
            <w:hideMark/>
          </w:tcPr>
          <w:p w14:paraId="5C687E34"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Course type</w:t>
            </w:r>
          </w:p>
        </w:tc>
        <w:tc>
          <w:tcPr>
            <w:tcW w:w="11547" w:type="dxa"/>
            <w:gridSpan w:val="5"/>
          </w:tcPr>
          <w:p w14:paraId="2FBE669C"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Short training course</w:t>
            </w:r>
          </w:p>
        </w:tc>
      </w:tr>
      <w:tr w:rsidR="00095909" w:rsidRPr="00095909" w14:paraId="080C6926" w14:textId="77777777" w:rsidTr="00AE6A6E">
        <w:trPr>
          <w:trHeight w:val="420"/>
          <w:jc w:val="center"/>
        </w:trPr>
        <w:tc>
          <w:tcPr>
            <w:tcW w:w="3889" w:type="dxa"/>
            <w:gridSpan w:val="2"/>
            <w:shd w:val="clear" w:color="auto" w:fill="auto"/>
            <w:vAlign w:val="center"/>
          </w:tcPr>
          <w:p w14:paraId="7E86A8B5"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Credits awarded (ECTS)</w:t>
            </w:r>
          </w:p>
        </w:tc>
        <w:tc>
          <w:tcPr>
            <w:tcW w:w="11547" w:type="dxa"/>
            <w:gridSpan w:val="5"/>
          </w:tcPr>
          <w:p w14:paraId="0F032E1B"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1.5</w:t>
            </w:r>
          </w:p>
        </w:tc>
      </w:tr>
      <w:tr w:rsidR="00095909" w:rsidRPr="00095909" w14:paraId="3AECCD2E" w14:textId="77777777" w:rsidTr="00AE6A6E">
        <w:trPr>
          <w:trHeight w:val="420"/>
          <w:jc w:val="center"/>
        </w:trPr>
        <w:tc>
          <w:tcPr>
            <w:tcW w:w="3889" w:type="dxa"/>
            <w:gridSpan w:val="2"/>
            <w:shd w:val="clear" w:color="auto" w:fill="auto"/>
            <w:vAlign w:val="center"/>
            <w:hideMark/>
          </w:tcPr>
          <w:p w14:paraId="5F2A9824"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Dates and duration (hours)</w:t>
            </w:r>
          </w:p>
        </w:tc>
        <w:tc>
          <w:tcPr>
            <w:tcW w:w="11547" w:type="dxa"/>
            <w:gridSpan w:val="5"/>
          </w:tcPr>
          <w:p w14:paraId="001B85E8" w14:textId="775511DB"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June 18 – 22</w:t>
            </w:r>
            <w:r w:rsidR="00146C80">
              <w:rPr>
                <w:rFonts w:ascii="Times New Roman" w:hAnsi="Times New Roman" w:cs="Times New Roman"/>
                <w:sz w:val="24"/>
                <w:szCs w:val="24"/>
                <w:lang w:val="en-US"/>
              </w:rPr>
              <w:t xml:space="preserve">, </w:t>
            </w:r>
            <w:r w:rsidRPr="00095909">
              <w:rPr>
                <w:rFonts w:ascii="Times New Roman" w:hAnsi="Times New Roman" w:cs="Times New Roman"/>
                <w:sz w:val="24"/>
                <w:szCs w:val="24"/>
              </w:rPr>
              <w:t>2018</w:t>
            </w:r>
          </w:p>
        </w:tc>
      </w:tr>
      <w:tr w:rsidR="00095909" w:rsidRPr="00095909" w14:paraId="658B50DB" w14:textId="77777777" w:rsidTr="00AE6A6E">
        <w:trPr>
          <w:trHeight w:val="420"/>
          <w:jc w:val="center"/>
        </w:trPr>
        <w:tc>
          <w:tcPr>
            <w:tcW w:w="3889" w:type="dxa"/>
            <w:gridSpan w:val="2"/>
            <w:shd w:val="clear" w:color="auto" w:fill="auto"/>
            <w:vAlign w:val="center"/>
            <w:hideMark/>
          </w:tcPr>
          <w:p w14:paraId="29882485"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Entry requirements/</w:t>
            </w:r>
          </w:p>
          <w:p w14:paraId="66EDDD21"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Competences</w:t>
            </w:r>
          </w:p>
        </w:tc>
        <w:tc>
          <w:tcPr>
            <w:tcW w:w="11547" w:type="dxa"/>
            <w:gridSpan w:val="5"/>
          </w:tcPr>
          <w:p w14:paraId="4E491A85"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Computer skills, Basic English</w:t>
            </w:r>
          </w:p>
        </w:tc>
      </w:tr>
      <w:tr w:rsidR="00095909" w:rsidRPr="00095909" w14:paraId="4D9F8BD2" w14:textId="77777777" w:rsidTr="00AE6A6E">
        <w:trPr>
          <w:trHeight w:val="421"/>
          <w:jc w:val="center"/>
        </w:trPr>
        <w:tc>
          <w:tcPr>
            <w:tcW w:w="3889" w:type="dxa"/>
            <w:gridSpan w:val="2"/>
            <w:shd w:val="clear" w:color="auto" w:fill="auto"/>
            <w:vAlign w:val="center"/>
          </w:tcPr>
          <w:p w14:paraId="2CA9DB05"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Responsible person/coordinator</w:t>
            </w:r>
          </w:p>
        </w:tc>
        <w:tc>
          <w:tcPr>
            <w:tcW w:w="11547" w:type="dxa"/>
            <w:gridSpan w:val="5"/>
          </w:tcPr>
          <w:p w14:paraId="0B441328"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Mashtots Avetisyan, MSc (SERF)</w:t>
            </w:r>
          </w:p>
        </w:tc>
      </w:tr>
      <w:tr w:rsidR="00095909" w:rsidRPr="00095909" w14:paraId="7A03A506" w14:textId="77777777" w:rsidTr="00AE6A6E">
        <w:trPr>
          <w:trHeight w:val="420"/>
          <w:jc w:val="center"/>
        </w:trPr>
        <w:tc>
          <w:tcPr>
            <w:tcW w:w="3889" w:type="dxa"/>
            <w:gridSpan w:val="2"/>
            <w:tcBorders>
              <w:bottom w:val="single" w:sz="8" w:space="0" w:color="auto"/>
            </w:tcBorders>
            <w:shd w:val="clear" w:color="auto" w:fill="auto"/>
            <w:vAlign w:val="center"/>
            <w:hideMark/>
          </w:tcPr>
          <w:p w14:paraId="7CC3CA28"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Where</w:t>
            </w:r>
          </w:p>
        </w:tc>
        <w:tc>
          <w:tcPr>
            <w:tcW w:w="11547" w:type="dxa"/>
            <w:gridSpan w:val="5"/>
            <w:tcBorders>
              <w:bottom w:val="single" w:sz="8" w:space="0" w:color="auto"/>
            </w:tcBorders>
          </w:tcPr>
          <w:p w14:paraId="7E2F5CAF"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NUACA</w:t>
            </w:r>
          </w:p>
        </w:tc>
      </w:tr>
      <w:tr w:rsidR="00095909" w:rsidRPr="00095909" w14:paraId="5616184B" w14:textId="77777777" w:rsidTr="00AE6A6E">
        <w:trPr>
          <w:trHeight w:val="420"/>
          <w:jc w:val="center"/>
        </w:trPr>
        <w:tc>
          <w:tcPr>
            <w:tcW w:w="3889" w:type="dxa"/>
            <w:gridSpan w:val="2"/>
            <w:tcBorders>
              <w:bottom w:val="single" w:sz="8" w:space="0" w:color="auto"/>
            </w:tcBorders>
            <w:shd w:val="clear" w:color="auto" w:fill="auto"/>
            <w:vAlign w:val="center"/>
          </w:tcPr>
          <w:p w14:paraId="78DED654"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Registration period</w:t>
            </w:r>
          </w:p>
        </w:tc>
        <w:tc>
          <w:tcPr>
            <w:tcW w:w="11547" w:type="dxa"/>
            <w:gridSpan w:val="5"/>
            <w:tcBorders>
              <w:bottom w:val="single" w:sz="8" w:space="0" w:color="auto"/>
            </w:tcBorders>
          </w:tcPr>
          <w:p w14:paraId="17D15E29" w14:textId="77777777" w:rsidR="00095909" w:rsidRPr="00095909" w:rsidRDefault="00095909" w:rsidP="00AE6A6E">
            <w:pPr>
              <w:spacing w:after="0"/>
              <w:rPr>
                <w:rFonts w:ascii="Times New Roman" w:hAnsi="Times New Roman" w:cs="Times New Roman"/>
                <w:sz w:val="24"/>
                <w:szCs w:val="24"/>
              </w:rPr>
            </w:pPr>
            <w:r w:rsidRPr="00095909">
              <w:rPr>
                <w:rFonts w:ascii="Times New Roman" w:hAnsi="Times New Roman" w:cs="Times New Roman"/>
                <w:sz w:val="24"/>
                <w:szCs w:val="24"/>
              </w:rPr>
              <w:t>May 20, 2018 – June 15, 2018</w:t>
            </w:r>
          </w:p>
        </w:tc>
      </w:tr>
      <w:tr w:rsidR="00095909" w:rsidRPr="00095909" w14:paraId="44C6D19D" w14:textId="77777777" w:rsidTr="00AE6A6E">
        <w:trPr>
          <w:trHeight w:val="439"/>
          <w:jc w:val="center"/>
        </w:trPr>
        <w:tc>
          <w:tcPr>
            <w:tcW w:w="3889" w:type="dxa"/>
            <w:gridSpan w:val="2"/>
            <w:tcBorders>
              <w:bottom w:val="single" w:sz="8" w:space="0" w:color="auto"/>
            </w:tcBorders>
            <w:shd w:val="clear" w:color="auto" w:fill="auto"/>
            <w:vAlign w:val="center"/>
          </w:tcPr>
          <w:p w14:paraId="28AEE770"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Max/Min students</w:t>
            </w:r>
          </w:p>
        </w:tc>
        <w:tc>
          <w:tcPr>
            <w:tcW w:w="11547" w:type="dxa"/>
            <w:gridSpan w:val="5"/>
            <w:tcBorders>
              <w:bottom w:val="single" w:sz="8" w:space="0" w:color="auto"/>
            </w:tcBorders>
          </w:tcPr>
          <w:p w14:paraId="58F186A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Max 20/Min 10 students</w:t>
            </w:r>
          </w:p>
        </w:tc>
      </w:tr>
      <w:tr w:rsidR="00095909" w:rsidRPr="00095909" w14:paraId="144EA496" w14:textId="77777777" w:rsidTr="00AE6A6E">
        <w:trPr>
          <w:trHeight w:val="376"/>
          <w:jc w:val="center"/>
        </w:trPr>
        <w:tc>
          <w:tcPr>
            <w:tcW w:w="15436" w:type="dxa"/>
            <w:gridSpan w:val="7"/>
            <w:tcBorders>
              <w:top w:val="single" w:sz="4" w:space="0" w:color="auto"/>
            </w:tcBorders>
          </w:tcPr>
          <w:p w14:paraId="1A6448EE" w14:textId="77777777" w:rsidR="00095909" w:rsidRPr="00095909" w:rsidRDefault="00095909" w:rsidP="00AE6A6E">
            <w:pPr>
              <w:spacing w:after="0" w:line="240" w:lineRule="auto"/>
              <w:jc w:val="center"/>
              <w:rPr>
                <w:rFonts w:ascii="Times New Roman" w:eastAsia="Times New Roman" w:hAnsi="Times New Roman" w:cs="Times New Roman"/>
                <w:b/>
                <w:bCs/>
                <w:color w:val="000000"/>
                <w:sz w:val="32"/>
                <w:szCs w:val="32"/>
              </w:rPr>
            </w:pPr>
            <w:r w:rsidRPr="00095909">
              <w:rPr>
                <w:rFonts w:ascii="Times New Roman" w:hAnsi="Times New Roman" w:cs="Times New Roman"/>
              </w:rPr>
              <w:br w:type="page"/>
            </w:r>
            <w:r w:rsidRPr="00095909">
              <w:rPr>
                <w:rFonts w:ascii="Times New Roman" w:eastAsia="Times New Roman" w:hAnsi="Times New Roman" w:cs="Times New Roman"/>
                <w:b/>
                <w:color w:val="000000"/>
                <w:sz w:val="28"/>
                <w:szCs w:val="28"/>
              </w:rPr>
              <w:t>Lecturer’s details</w:t>
            </w:r>
          </w:p>
        </w:tc>
      </w:tr>
      <w:tr w:rsidR="00095909" w:rsidRPr="00095909" w14:paraId="7E157C37" w14:textId="77777777" w:rsidTr="00AE6A6E">
        <w:trPr>
          <w:trHeight w:val="421"/>
          <w:jc w:val="center"/>
        </w:trPr>
        <w:tc>
          <w:tcPr>
            <w:tcW w:w="3889" w:type="dxa"/>
            <w:gridSpan w:val="2"/>
            <w:shd w:val="clear" w:color="auto" w:fill="auto"/>
            <w:vAlign w:val="center"/>
            <w:hideMark/>
          </w:tcPr>
          <w:p w14:paraId="280CC4F8"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Name, surname</w:t>
            </w:r>
          </w:p>
        </w:tc>
        <w:tc>
          <w:tcPr>
            <w:tcW w:w="11547" w:type="dxa"/>
            <w:gridSpan w:val="5"/>
          </w:tcPr>
          <w:p w14:paraId="0CED1399"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 Artak Piloyan (NUACA)</w:t>
            </w:r>
          </w:p>
        </w:tc>
      </w:tr>
      <w:tr w:rsidR="00095909" w:rsidRPr="00095909" w14:paraId="6E281BDB" w14:textId="77777777" w:rsidTr="00AE6A6E">
        <w:trPr>
          <w:trHeight w:val="421"/>
          <w:jc w:val="center"/>
        </w:trPr>
        <w:tc>
          <w:tcPr>
            <w:tcW w:w="3889" w:type="dxa"/>
            <w:gridSpan w:val="2"/>
            <w:shd w:val="clear" w:color="auto" w:fill="auto"/>
            <w:vAlign w:val="center"/>
            <w:hideMark/>
          </w:tcPr>
          <w:p w14:paraId="194B4D8F"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Academic title</w:t>
            </w:r>
          </w:p>
        </w:tc>
        <w:tc>
          <w:tcPr>
            <w:tcW w:w="11547" w:type="dxa"/>
            <w:gridSpan w:val="5"/>
          </w:tcPr>
          <w:p w14:paraId="78EB18EC"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Ph.D.</w:t>
            </w:r>
          </w:p>
        </w:tc>
      </w:tr>
      <w:tr w:rsidR="00095909" w:rsidRPr="00095909" w14:paraId="04059CF6" w14:textId="77777777" w:rsidTr="00AE6A6E">
        <w:trPr>
          <w:trHeight w:val="439"/>
          <w:jc w:val="center"/>
        </w:trPr>
        <w:tc>
          <w:tcPr>
            <w:tcW w:w="3889" w:type="dxa"/>
            <w:gridSpan w:val="2"/>
            <w:tcBorders>
              <w:bottom w:val="single" w:sz="8" w:space="0" w:color="auto"/>
            </w:tcBorders>
            <w:shd w:val="clear" w:color="auto" w:fill="auto"/>
            <w:vAlign w:val="center"/>
            <w:hideMark/>
          </w:tcPr>
          <w:p w14:paraId="13C17FCC"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 xml:space="preserve">e-mail </w:t>
            </w:r>
          </w:p>
        </w:tc>
        <w:tc>
          <w:tcPr>
            <w:tcW w:w="11547" w:type="dxa"/>
            <w:gridSpan w:val="5"/>
            <w:tcBorders>
              <w:bottom w:val="single" w:sz="8" w:space="0" w:color="auto"/>
            </w:tcBorders>
          </w:tcPr>
          <w:p w14:paraId="0150637F" w14:textId="77777777" w:rsidR="00095909" w:rsidRPr="00095909" w:rsidRDefault="004A0032" w:rsidP="00AE6A6E">
            <w:pPr>
              <w:spacing w:after="0" w:line="240" w:lineRule="auto"/>
              <w:rPr>
                <w:rFonts w:ascii="Times New Roman" w:eastAsia="Times New Roman" w:hAnsi="Times New Roman" w:cs="Times New Roman"/>
                <w:color w:val="000000"/>
                <w:sz w:val="24"/>
                <w:szCs w:val="24"/>
              </w:rPr>
            </w:pPr>
            <w:hyperlink r:id="rId12" w:history="1">
              <w:r w:rsidR="00095909" w:rsidRPr="00095909">
                <w:rPr>
                  <w:rStyle w:val="Hyperlink"/>
                  <w:rFonts w:ascii="Times New Roman" w:eastAsia="Times New Roman" w:hAnsi="Times New Roman" w:cs="Times New Roman"/>
                  <w:sz w:val="24"/>
                  <w:szCs w:val="24"/>
                </w:rPr>
                <w:t>artakpiloyan@ysu.am</w:t>
              </w:r>
            </w:hyperlink>
            <w:r w:rsidR="00095909" w:rsidRPr="00095909">
              <w:rPr>
                <w:rFonts w:ascii="Times New Roman" w:eastAsia="Times New Roman" w:hAnsi="Times New Roman" w:cs="Times New Roman"/>
                <w:color w:val="000000"/>
                <w:sz w:val="24"/>
                <w:szCs w:val="24"/>
              </w:rPr>
              <w:t>;</w:t>
            </w:r>
          </w:p>
        </w:tc>
      </w:tr>
      <w:tr w:rsidR="00095909" w:rsidRPr="00095909" w14:paraId="39CDE43F" w14:textId="77777777" w:rsidTr="00AE6A6E">
        <w:trPr>
          <w:trHeight w:val="439"/>
          <w:jc w:val="center"/>
        </w:trPr>
        <w:tc>
          <w:tcPr>
            <w:tcW w:w="3889" w:type="dxa"/>
            <w:gridSpan w:val="2"/>
            <w:tcBorders>
              <w:bottom w:val="single" w:sz="8" w:space="0" w:color="auto"/>
            </w:tcBorders>
            <w:shd w:val="clear" w:color="auto" w:fill="auto"/>
            <w:vAlign w:val="center"/>
            <w:hideMark/>
          </w:tcPr>
          <w:p w14:paraId="66634815" w14:textId="77777777" w:rsidR="00095909" w:rsidRPr="00095909" w:rsidRDefault="00095909" w:rsidP="00AE6A6E">
            <w:pPr>
              <w:spacing w:after="0" w:line="240" w:lineRule="auto"/>
              <w:rPr>
                <w:rFonts w:ascii="Times New Roman" w:eastAsia="Times New Roman" w:hAnsi="Times New Roman" w:cs="Times New Roman"/>
                <w:b/>
                <w:bCs/>
                <w:i/>
                <w:color w:val="000000"/>
                <w:sz w:val="20"/>
                <w:szCs w:val="20"/>
              </w:rPr>
            </w:pPr>
            <w:r w:rsidRPr="00095909">
              <w:rPr>
                <w:rFonts w:ascii="Times New Roman" w:eastAsia="Times New Roman" w:hAnsi="Times New Roman" w:cs="Times New Roman"/>
                <w:b/>
                <w:bCs/>
                <w:i/>
                <w:color w:val="000000"/>
                <w:sz w:val="20"/>
                <w:szCs w:val="20"/>
              </w:rPr>
              <w:lastRenderedPageBreak/>
              <w:t>Name, surname</w:t>
            </w:r>
          </w:p>
        </w:tc>
        <w:tc>
          <w:tcPr>
            <w:tcW w:w="11547" w:type="dxa"/>
            <w:gridSpan w:val="5"/>
            <w:tcBorders>
              <w:bottom w:val="single" w:sz="8" w:space="0" w:color="auto"/>
            </w:tcBorders>
          </w:tcPr>
          <w:p w14:paraId="09D1343E" w14:textId="77777777" w:rsidR="00095909" w:rsidRPr="00095909" w:rsidRDefault="00095909" w:rsidP="00AE6A6E">
            <w:pPr>
              <w:spacing w:after="0" w:line="240" w:lineRule="auto"/>
              <w:rPr>
                <w:rFonts w:ascii="Times New Roman" w:eastAsia="Times New Roman" w:hAnsi="Times New Roman" w:cs="Times New Roman"/>
                <w:i/>
                <w:color w:val="000000"/>
                <w:sz w:val="20"/>
                <w:szCs w:val="20"/>
              </w:rPr>
            </w:pPr>
            <w:r w:rsidRPr="00095909">
              <w:rPr>
                <w:rFonts w:ascii="Times New Roman" w:eastAsia="Times New Roman" w:hAnsi="Times New Roman" w:cs="Times New Roman"/>
                <w:i/>
                <w:color w:val="000000"/>
                <w:sz w:val="20"/>
                <w:szCs w:val="20"/>
              </w:rPr>
              <w:t> Mashtots Avetisyan (SERF)</w:t>
            </w:r>
          </w:p>
        </w:tc>
      </w:tr>
      <w:tr w:rsidR="00095909" w:rsidRPr="00095909" w14:paraId="78B40BAE" w14:textId="77777777" w:rsidTr="00AE6A6E">
        <w:trPr>
          <w:trHeight w:val="439"/>
          <w:jc w:val="center"/>
        </w:trPr>
        <w:tc>
          <w:tcPr>
            <w:tcW w:w="3889" w:type="dxa"/>
            <w:gridSpan w:val="2"/>
            <w:tcBorders>
              <w:bottom w:val="single" w:sz="8" w:space="0" w:color="auto"/>
            </w:tcBorders>
            <w:shd w:val="clear" w:color="auto" w:fill="auto"/>
            <w:vAlign w:val="center"/>
            <w:hideMark/>
          </w:tcPr>
          <w:p w14:paraId="2ABA27CB" w14:textId="77777777" w:rsidR="00095909" w:rsidRPr="00095909" w:rsidRDefault="00095909" w:rsidP="00AE6A6E">
            <w:pPr>
              <w:spacing w:after="0" w:line="240" w:lineRule="auto"/>
              <w:rPr>
                <w:rFonts w:ascii="Times New Roman" w:eastAsia="Times New Roman" w:hAnsi="Times New Roman" w:cs="Times New Roman"/>
                <w:b/>
                <w:bCs/>
                <w:i/>
                <w:color w:val="000000"/>
                <w:sz w:val="20"/>
                <w:szCs w:val="20"/>
              </w:rPr>
            </w:pPr>
            <w:r w:rsidRPr="00095909">
              <w:rPr>
                <w:rFonts w:ascii="Times New Roman" w:eastAsia="Times New Roman" w:hAnsi="Times New Roman" w:cs="Times New Roman"/>
                <w:b/>
                <w:bCs/>
                <w:i/>
                <w:color w:val="000000"/>
                <w:sz w:val="20"/>
                <w:szCs w:val="20"/>
              </w:rPr>
              <w:t>Academic title</w:t>
            </w:r>
          </w:p>
        </w:tc>
        <w:tc>
          <w:tcPr>
            <w:tcW w:w="11547" w:type="dxa"/>
            <w:gridSpan w:val="5"/>
            <w:tcBorders>
              <w:bottom w:val="single" w:sz="8" w:space="0" w:color="auto"/>
            </w:tcBorders>
          </w:tcPr>
          <w:p w14:paraId="42956798" w14:textId="77777777" w:rsidR="00095909" w:rsidRPr="00095909" w:rsidRDefault="00095909" w:rsidP="00AE6A6E">
            <w:pPr>
              <w:spacing w:after="0" w:line="240" w:lineRule="auto"/>
              <w:rPr>
                <w:rFonts w:ascii="Times New Roman" w:eastAsia="Times New Roman" w:hAnsi="Times New Roman" w:cs="Times New Roman"/>
                <w:i/>
                <w:color w:val="000000"/>
                <w:sz w:val="20"/>
                <w:szCs w:val="20"/>
              </w:rPr>
            </w:pPr>
            <w:r w:rsidRPr="00095909">
              <w:rPr>
                <w:rFonts w:ascii="Times New Roman" w:eastAsia="Times New Roman" w:hAnsi="Times New Roman" w:cs="Times New Roman"/>
                <w:i/>
                <w:color w:val="000000"/>
                <w:sz w:val="20"/>
                <w:szCs w:val="20"/>
              </w:rPr>
              <w:t>MSc</w:t>
            </w:r>
          </w:p>
        </w:tc>
      </w:tr>
      <w:tr w:rsidR="00095909" w:rsidRPr="00095909" w14:paraId="6EFF7EBF" w14:textId="77777777" w:rsidTr="00AE6A6E">
        <w:trPr>
          <w:trHeight w:val="439"/>
          <w:jc w:val="center"/>
        </w:trPr>
        <w:tc>
          <w:tcPr>
            <w:tcW w:w="3889" w:type="dxa"/>
            <w:gridSpan w:val="2"/>
            <w:tcBorders>
              <w:bottom w:val="single" w:sz="8" w:space="0" w:color="auto"/>
            </w:tcBorders>
            <w:shd w:val="clear" w:color="auto" w:fill="auto"/>
            <w:vAlign w:val="center"/>
            <w:hideMark/>
          </w:tcPr>
          <w:p w14:paraId="2E310DC5" w14:textId="77777777" w:rsidR="00095909" w:rsidRPr="00095909" w:rsidRDefault="00095909" w:rsidP="00AE6A6E">
            <w:pPr>
              <w:spacing w:after="0" w:line="240" w:lineRule="auto"/>
              <w:rPr>
                <w:rFonts w:ascii="Times New Roman" w:eastAsia="Times New Roman" w:hAnsi="Times New Roman" w:cs="Times New Roman"/>
                <w:b/>
                <w:bCs/>
                <w:i/>
                <w:color w:val="000000"/>
                <w:sz w:val="20"/>
                <w:szCs w:val="20"/>
              </w:rPr>
            </w:pPr>
            <w:r w:rsidRPr="00095909">
              <w:rPr>
                <w:rFonts w:ascii="Times New Roman" w:eastAsia="Times New Roman" w:hAnsi="Times New Roman" w:cs="Times New Roman"/>
                <w:b/>
                <w:bCs/>
                <w:i/>
                <w:color w:val="000000"/>
                <w:sz w:val="20"/>
                <w:szCs w:val="20"/>
              </w:rPr>
              <w:t xml:space="preserve">e-mail </w:t>
            </w:r>
          </w:p>
        </w:tc>
        <w:tc>
          <w:tcPr>
            <w:tcW w:w="11547" w:type="dxa"/>
            <w:gridSpan w:val="5"/>
            <w:tcBorders>
              <w:bottom w:val="single" w:sz="8" w:space="0" w:color="auto"/>
            </w:tcBorders>
          </w:tcPr>
          <w:p w14:paraId="2AEA0646" w14:textId="77777777" w:rsidR="00095909" w:rsidRPr="00095909" w:rsidRDefault="004A0032" w:rsidP="00AE6A6E">
            <w:pPr>
              <w:spacing w:after="0" w:line="240" w:lineRule="auto"/>
              <w:rPr>
                <w:rFonts w:ascii="Times New Roman" w:eastAsia="Times New Roman" w:hAnsi="Times New Roman" w:cs="Times New Roman"/>
                <w:i/>
                <w:color w:val="000000"/>
                <w:sz w:val="20"/>
                <w:szCs w:val="20"/>
              </w:rPr>
            </w:pPr>
            <w:hyperlink r:id="rId13" w:history="1">
              <w:r w:rsidR="00095909" w:rsidRPr="00095909">
                <w:rPr>
                  <w:rStyle w:val="Hyperlink"/>
                  <w:rFonts w:ascii="Times New Roman" w:hAnsi="Times New Roman" w:cs="Times New Roman"/>
                  <w:i/>
                  <w:sz w:val="20"/>
                  <w:szCs w:val="20"/>
                  <w:shd w:val="clear" w:color="auto" w:fill="FFFFFF"/>
                </w:rPr>
                <w:t>mashtotsavetisyan@gmail.com</w:t>
              </w:r>
            </w:hyperlink>
            <w:r w:rsidR="00095909" w:rsidRPr="00095909">
              <w:rPr>
                <w:rFonts w:ascii="Times New Roman" w:hAnsi="Times New Roman" w:cs="Times New Roman"/>
                <w:i/>
                <w:color w:val="333333"/>
                <w:sz w:val="20"/>
                <w:szCs w:val="20"/>
                <w:shd w:val="clear" w:color="auto" w:fill="FFFFFF"/>
              </w:rPr>
              <w:t xml:space="preserve"> </w:t>
            </w:r>
          </w:p>
        </w:tc>
      </w:tr>
      <w:tr w:rsidR="00095909" w:rsidRPr="00095909" w14:paraId="7E4C17F7" w14:textId="77777777" w:rsidTr="00AE6A6E">
        <w:trPr>
          <w:trHeight w:val="430"/>
          <w:jc w:val="center"/>
        </w:trPr>
        <w:tc>
          <w:tcPr>
            <w:tcW w:w="3889" w:type="dxa"/>
            <w:gridSpan w:val="2"/>
            <w:tcBorders>
              <w:bottom w:val="single" w:sz="8" w:space="0" w:color="auto"/>
            </w:tcBorders>
            <w:shd w:val="clear" w:color="auto" w:fill="auto"/>
            <w:vAlign w:val="center"/>
            <w:hideMark/>
          </w:tcPr>
          <w:p w14:paraId="5AAE64FD"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Office hours and consultation schedule</w:t>
            </w:r>
          </w:p>
        </w:tc>
        <w:tc>
          <w:tcPr>
            <w:tcW w:w="11547" w:type="dxa"/>
            <w:gridSpan w:val="5"/>
            <w:tcBorders>
              <w:bottom w:val="single" w:sz="8" w:space="0" w:color="auto"/>
            </w:tcBorders>
          </w:tcPr>
          <w:p w14:paraId="6F6524A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lang w:val="hy-AM"/>
              </w:rPr>
              <w:t xml:space="preserve">Every </w:t>
            </w:r>
            <w:r w:rsidRPr="00095909">
              <w:rPr>
                <w:rFonts w:ascii="Times New Roman" w:eastAsia="Times New Roman" w:hAnsi="Times New Roman" w:cs="Times New Roman"/>
                <w:color w:val="000000"/>
                <w:sz w:val="24"/>
                <w:szCs w:val="24"/>
              </w:rPr>
              <w:t xml:space="preserve">Tuesday, </w:t>
            </w:r>
            <w:r w:rsidRPr="00095909">
              <w:rPr>
                <w:rFonts w:ascii="Times New Roman" w:eastAsia="Times New Roman" w:hAnsi="Times New Roman" w:cs="Times New Roman"/>
                <w:color w:val="000000"/>
                <w:sz w:val="24"/>
                <w:szCs w:val="24"/>
                <w:lang w:val="hy-AM"/>
              </w:rPr>
              <w:t>1</w:t>
            </w:r>
            <w:r w:rsidRPr="00095909">
              <w:rPr>
                <w:rFonts w:ascii="Times New Roman" w:eastAsia="Times New Roman" w:hAnsi="Times New Roman" w:cs="Times New Roman"/>
                <w:color w:val="000000"/>
                <w:sz w:val="24"/>
                <w:szCs w:val="24"/>
              </w:rPr>
              <w:t>5</w:t>
            </w:r>
            <w:r w:rsidRPr="00095909">
              <w:rPr>
                <w:rFonts w:ascii="Times New Roman" w:eastAsia="Times New Roman" w:hAnsi="Times New Roman" w:cs="Times New Roman"/>
                <w:color w:val="000000"/>
                <w:sz w:val="24"/>
                <w:szCs w:val="24"/>
                <w:lang w:val="hy-AM"/>
              </w:rPr>
              <w:t>:00-1</w:t>
            </w:r>
            <w:r w:rsidRPr="00095909">
              <w:rPr>
                <w:rFonts w:ascii="Times New Roman" w:eastAsia="Times New Roman" w:hAnsi="Times New Roman" w:cs="Times New Roman"/>
                <w:color w:val="000000"/>
                <w:sz w:val="24"/>
                <w:szCs w:val="24"/>
              </w:rPr>
              <w:t>6</w:t>
            </w:r>
            <w:r w:rsidRPr="00095909">
              <w:rPr>
                <w:rFonts w:ascii="Times New Roman" w:eastAsia="Times New Roman" w:hAnsi="Times New Roman" w:cs="Times New Roman"/>
                <w:color w:val="000000"/>
                <w:sz w:val="24"/>
                <w:szCs w:val="24"/>
                <w:lang w:val="hy-AM"/>
              </w:rPr>
              <w:t>:00</w:t>
            </w:r>
            <w:r w:rsidRPr="00095909">
              <w:rPr>
                <w:rFonts w:ascii="Times New Roman" w:eastAsia="Times New Roman" w:hAnsi="Times New Roman" w:cs="Times New Roman"/>
                <w:color w:val="000000"/>
                <w:sz w:val="24"/>
                <w:szCs w:val="24"/>
              </w:rPr>
              <w:t xml:space="preserve">, NUACA, Chair of Engineering Geodesy; </w:t>
            </w:r>
          </w:p>
          <w:p w14:paraId="163B5C2E" w14:textId="77777777" w:rsidR="00095909" w:rsidRPr="00095909" w:rsidRDefault="00095909" w:rsidP="00AE6A6E">
            <w:pPr>
              <w:spacing w:after="0" w:line="240" w:lineRule="auto"/>
              <w:rPr>
                <w:rFonts w:ascii="Times New Roman" w:eastAsia="Times New Roman" w:hAnsi="Times New Roman" w:cs="Times New Roman"/>
                <w:color w:val="000000"/>
                <w:sz w:val="24"/>
                <w:szCs w:val="24"/>
                <w:lang w:val="hy-AM"/>
              </w:rPr>
            </w:pPr>
            <w:r w:rsidRPr="00095909">
              <w:rPr>
                <w:rFonts w:ascii="Times New Roman" w:eastAsia="Times New Roman" w:hAnsi="Times New Roman" w:cs="Times New Roman"/>
                <w:color w:val="000000"/>
                <w:sz w:val="24"/>
                <w:szCs w:val="24"/>
              </w:rPr>
              <w:t>Every day by e-mail,</w:t>
            </w:r>
          </w:p>
        </w:tc>
      </w:tr>
      <w:tr w:rsidR="00095909" w:rsidRPr="00095909" w14:paraId="670879D8" w14:textId="77777777" w:rsidTr="00AE6A6E">
        <w:trPr>
          <w:trHeight w:val="480"/>
          <w:jc w:val="center"/>
        </w:trPr>
        <w:tc>
          <w:tcPr>
            <w:tcW w:w="15436" w:type="dxa"/>
            <w:gridSpan w:val="7"/>
            <w:tcBorders>
              <w:top w:val="single" w:sz="8" w:space="0" w:color="auto"/>
            </w:tcBorders>
          </w:tcPr>
          <w:p w14:paraId="484054F8" w14:textId="77777777" w:rsidR="00095909" w:rsidRPr="00095909" w:rsidRDefault="00095909" w:rsidP="00AE6A6E">
            <w:pPr>
              <w:spacing w:after="0" w:line="240" w:lineRule="auto"/>
              <w:jc w:val="center"/>
              <w:rPr>
                <w:rFonts w:ascii="Times New Roman" w:eastAsia="Times New Roman" w:hAnsi="Times New Roman" w:cs="Times New Roman"/>
                <w:b/>
                <w:color w:val="000000"/>
                <w:sz w:val="28"/>
                <w:szCs w:val="28"/>
              </w:rPr>
            </w:pPr>
            <w:r w:rsidRPr="00095909">
              <w:rPr>
                <w:rFonts w:ascii="Times New Roman" w:eastAsia="Times New Roman" w:hAnsi="Times New Roman" w:cs="Times New Roman"/>
                <w:b/>
                <w:color w:val="000000"/>
                <w:sz w:val="28"/>
                <w:szCs w:val="28"/>
              </w:rPr>
              <w:t>Course Structure</w:t>
            </w:r>
          </w:p>
        </w:tc>
      </w:tr>
      <w:tr w:rsidR="00095909" w:rsidRPr="00095909" w14:paraId="0F66659F" w14:textId="77777777" w:rsidTr="00AE6A6E">
        <w:trPr>
          <w:trHeight w:val="480"/>
          <w:jc w:val="center"/>
        </w:trPr>
        <w:tc>
          <w:tcPr>
            <w:tcW w:w="3889" w:type="dxa"/>
            <w:gridSpan w:val="2"/>
            <w:shd w:val="clear" w:color="auto" w:fill="auto"/>
            <w:vAlign w:val="center"/>
          </w:tcPr>
          <w:p w14:paraId="4B3745CF"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Course Aim and Objectives</w:t>
            </w:r>
          </w:p>
        </w:tc>
        <w:tc>
          <w:tcPr>
            <w:tcW w:w="11547" w:type="dxa"/>
            <w:gridSpan w:val="5"/>
          </w:tcPr>
          <w:p w14:paraId="227DF715"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 xml:space="preserve">The course seeks to provide students with a basic level of familiarity with several aspects of Geographic Information Systems and Geographic Information Science, such that the range of possibilities for GIS-based work is understood and an adequate foundation for engaging those possibilities is laid. </w:t>
            </w:r>
          </w:p>
          <w:p w14:paraId="557CB526"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 xml:space="preserve">Thus, the objectives for the course are: </w:t>
            </w:r>
          </w:p>
          <w:p w14:paraId="2C3E4873" w14:textId="77777777" w:rsidR="00095909" w:rsidRPr="00095909" w:rsidRDefault="00095909" w:rsidP="00095909">
            <w:pPr>
              <w:numPr>
                <w:ilvl w:val="0"/>
                <w:numId w:val="3"/>
              </w:numPr>
              <w:spacing w:after="0" w:line="240" w:lineRule="auto"/>
              <w:ind w:left="295" w:firstLine="0"/>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Providing an understanding of basic skills necessary to work with GIS, predominantly using ESRI’s ArcGIS software</w:t>
            </w:r>
          </w:p>
          <w:p w14:paraId="6C6E2EDA" w14:textId="77777777" w:rsidR="00095909" w:rsidRPr="00095909" w:rsidRDefault="00095909" w:rsidP="00095909">
            <w:pPr>
              <w:numPr>
                <w:ilvl w:val="0"/>
                <w:numId w:val="3"/>
              </w:numPr>
              <w:spacing w:after="0" w:line="240" w:lineRule="auto"/>
              <w:ind w:left="295" w:firstLine="0"/>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Introducing students to software and techniques beyond ESRI products</w:t>
            </w:r>
          </w:p>
          <w:p w14:paraId="5A08618C" w14:textId="77777777" w:rsidR="00095909" w:rsidRPr="00095909" w:rsidRDefault="00095909" w:rsidP="00095909">
            <w:pPr>
              <w:numPr>
                <w:ilvl w:val="0"/>
                <w:numId w:val="3"/>
              </w:numPr>
              <w:spacing w:after="0" w:line="240" w:lineRule="auto"/>
              <w:ind w:left="295" w:firstLine="0"/>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 xml:space="preserve">Teaching spatial data visualization techniques along with introductory knowledge of effective cartography and additional software for the production of maps and other information graphics </w:t>
            </w:r>
          </w:p>
          <w:p w14:paraId="0E93178C" w14:textId="77777777" w:rsidR="00095909" w:rsidRPr="00095909" w:rsidRDefault="00095909" w:rsidP="00095909">
            <w:pPr>
              <w:numPr>
                <w:ilvl w:val="0"/>
                <w:numId w:val="3"/>
              </w:numPr>
              <w:spacing w:after="0" w:line="240" w:lineRule="auto"/>
              <w:ind w:left="295" w:firstLine="0"/>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Teaching skills needed to develop and execute a project requiring GIS as a management, analytical, and/or visualization tool</w:t>
            </w:r>
          </w:p>
          <w:p w14:paraId="3BFB079D" w14:textId="77777777" w:rsidR="00095909" w:rsidRPr="00095909" w:rsidRDefault="00095909" w:rsidP="00095909">
            <w:pPr>
              <w:numPr>
                <w:ilvl w:val="0"/>
                <w:numId w:val="3"/>
              </w:numPr>
              <w:spacing w:after="0" w:line="240" w:lineRule="auto"/>
              <w:ind w:left="295" w:firstLine="0"/>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Identifying and accessing publicly available data sets</w:t>
            </w:r>
          </w:p>
          <w:p w14:paraId="285FDCE4" w14:textId="77777777" w:rsidR="00095909" w:rsidRPr="00095909" w:rsidRDefault="00095909" w:rsidP="00095909">
            <w:pPr>
              <w:numPr>
                <w:ilvl w:val="0"/>
                <w:numId w:val="3"/>
              </w:numPr>
              <w:spacing w:after="0" w:line="240" w:lineRule="auto"/>
              <w:ind w:left="295" w:firstLine="0"/>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Teaching the skills necessary to create GIS data through a variety of methods including those offered by global positioning system (GPS) technologies</w:t>
            </w:r>
          </w:p>
          <w:p w14:paraId="00A9DBEB" w14:textId="77777777" w:rsidR="00095909" w:rsidRPr="00095909" w:rsidRDefault="00095909" w:rsidP="00095909">
            <w:pPr>
              <w:numPr>
                <w:ilvl w:val="0"/>
                <w:numId w:val="3"/>
              </w:numPr>
              <w:spacing w:after="0" w:line="240" w:lineRule="auto"/>
              <w:ind w:left="295" w:firstLine="0"/>
              <w:rPr>
                <w:rFonts w:ascii="Times New Roman" w:hAnsi="Times New Roman" w:cs="Times New Roman"/>
              </w:rPr>
            </w:pPr>
            <w:r w:rsidRPr="00095909">
              <w:rPr>
                <w:rFonts w:ascii="Times New Roman" w:eastAsia="Times New Roman" w:hAnsi="Times New Roman" w:cs="Times New Roman"/>
                <w:color w:val="000000"/>
                <w:sz w:val="24"/>
                <w:szCs w:val="24"/>
              </w:rPr>
              <w:t>Providing an introductory understanding of the ethical questions surrounding data creation, analysis, and representation</w:t>
            </w:r>
          </w:p>
        </w:tc>
      </w:tr>
      <w:tr w:rsidR="00095909" w:rsidRPr="00095909" w14:paraId="5376CA47" w14:textId="77777777" w:rsidTr="00AE6A6E">
        <w:trPr>
          <w:trHeight w:val="480"/>
          <w:jc w:val="center"/>
        </w:trPr>
        <w:tc>
          <w:tcPr>
            <w:tcW w:w="3889" w:type="dxa"/>
            <w:gridSpan w:val="2"/>
            <w:shd w:val="clear" w:color="auto" w:fill="auto"/>
            <w:vAlign w:val="center"/>
          </w:tcPr>
          <w:p w14:paraId="66552E6C"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Short Description</w:t>
            </w:r>
          </w:p>
        </w:tc>
        <w:tc>
          <w:tcPr>
            <w:tcW w:w="11547" w:type="dxa"/>
            <w:gridSpan w:val="5"/>
          </w:tcPr>
          <w:p w14:paraId="6CE2CA46"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 xml:space="preserve">Geographic Information Science (GIS) is the science of linking data to locations to explore spatial relationships. GIS is way more than just maps. By evaluating the relationship between different spatial information you can identify the best location for new development, locate pollution point sources, find the easiest way to get from point A to point B, and develop a better understanding of the way the world interacts. The goals of this course are to teach you basic GIS </w:t>
            </w:r>
            <w:r w:rsidRPr="00095909">
              <w:rPr>
                <w:rFonts w:ascii="Times New Roman" w:eastAsia="Times New Roman" w:hAnsi="Times New Roman" w:cs="Times New Roman"/>
                <w:color w:val="000000"/>
                <w:sz w:val="24"/>
                <w:szCs w:val="24"/>
              </w:rPr>
              <w:lastRenderedPageBreak/>
              <w:t>concepts such as spatial data sources and structures, projections and coordinate systems, data editing and creation, and geospatial analysis.</w:t>
            </w:r>
          </w:p>
        </w:tc>
      </w:tr>
      <w:tr w:rsidR="00095909" w:rsidRPr="00095909" w14:paraId="0A6980EC" w14:textId="77777777" w:rsidTr="00AE6A6E">
        <w:trPr>
          <w:trHeight w:val="705"/>
          <w:jc w:val="center"/>
        </w:trPr>
        <w:tc>
          <w:tcPr>
            <w:tcW w:w="3889" w:type="dxa"/>
            <w:gridSpan w:val="2"/>
            <w:shd w:val="clear" w:color="auto" w:fill="auto"/>
            <w:vAlign w:val="center"/>
            <w:hideMark/>
          </w:tcPr>
          <w:p w14:paraId="0F3AE089" w14:textId="77777777" w:rsidR="00095909" w:rsidRPr="00095909" w:rsidRDefault="00095909" w:rsidP="00AE6A6E">
            <w:pPr>
              <w:spacing w:after="0" w:line="240" w:lineRule="auto"/>
              <w:jc w:val="center"/>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lastRenderedPageBreak/>
              <w:t>Module/Topic</w:t>
            </w:r>
          </w:p>
        </w:tc>
        <w:tc>
          <w:tcPr>
            <w:tcW w:w="1890" w:type="dxa"/>
            <w:shd w:val="clear" w:color="auto" w:fill="auto"/>
            <w:vAlign w:val="center"/>
          </w:tcPr>
          <w:p w14:paraId="60C499F8" w14:textId="77777777" w:rsidR="00095909" w:rsidRPr="00095909" w:rsidRDefault="00095909" w:rsidP="00AE6A6E">
            <w:pPr>
              <w:spacing w:after="0" w:line="240" w:lineRule="auto"/>
              <w:jc w:val="center"/>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Learning Outcomes</w:t>
            </w:r>
          </w:p>
        </w:tc>
        <w:tc>
          <w:tcPr>
            <w:tcW w:w="2250" w:type="dxa"/>
            <w:shd w:val="clear" w:color="auto" w:fill="auto"/>
            <w:vAlign w:val="center"/>
          </w:tcPr>
          <w:p w14:paraId="7153B3C1" w14:textId="77777777" w:rsidR="00095909" w:rsidRPr="00095909" w:rsidRDefault="00095909" w:rsidP="00AE6A6E">
            <w:pPr>
              <w:spacing w:after="0" w:line="240" w:lineRule="auto"/>
              <w:jc w:val="center"/>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Teaching Method</w:t>
            </w:r>
          </w:p>
        </w:tc>
        <w:tc>
          <w:tcPr>
            <w:tcW w:w="3870" w:type="dxa"/>
            <w:shd w:val="clear" w:color="auto" w:fill="auto"/>
            <w:vAlign w:val="center"/>
            <w:hideMark/>
          </w:tcPr>
          <w:p w14:paraId="3323EC33" w14:textId="77777777" w:rsidR="00095909" w:rsidRPr="00095909" w:rsidRDefault="00095909" w:rsidP="00AE6A6E">
            <w:pPr>
              <w:spacing w:after="0" w:line="240" w:lineRule="auto"/>
              <w:jc w:val="center"/>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Assignments and Literature</w:t>
            </w:r>
          </w:p>
        </w:tc>
        <w:tc>
          <w:tcPr>
            <w:tcW w:w="1800" w:type="dxa"/>
            <w:shd w:val="clear" w:color="auto" w:fill="auto"/>
            <w:vAlign w:val="center"/>
            <w:hideMark/>
          </w:tcPr>
          <w:p w14:paraId="04292863" w14:textId="77777777" w:rsidR="00095909" w:rsidRPr="00095909" w:rsidRDefault="00095909" w:rsidP="00AE6A6E">
            <w:pPr>
              <w:spacing w:after="0" w:line="240" w:lineRule="auto"/>
              <w:jc w:val="center"/>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Form of Assessment</w:t>
            </w:r>
          </w:p>
        </w:tc>
        <w:tc>
          <w:tcPr>
            <w:tcW w:w="1737" w:type="dxa"/>
          </w:tcPr>
          <w:p w14:paraId="39FF18DC" w14:textId="3BDA315A" w:rsidR="00095909" w:rsidRPr="00095909" w:rsidRDefault="00101C5B" w:rsidP="00AE6A6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en-US"/>
              </w:rPr>
              <w:t>Schedule</w:t>
            </w:r>
            <w:r w:rsidR="00095909" w:rsidRPr="00095909">
              <w:rPr>
                <w:rFonts w:ascii="Times New Roman" w:eastAsia="Times New Roman" w:hAnsi="Times New Roman" w:cs="Times New Roman"/>
                <w:b/>
                <w:bCs/>
                <w:color w:val="000000"/>
                <w:sz w:val="24"/>
                <w:szCs w:val="24"/>
              </w:rPr>
              <w:t xml:space="preserve"> of the Course</w:t>
            </w:r>
          </w:p>
        </w:tc>
      </w:tr>
      <w:tr w:rsidR="00095909" w:rsidRPr="00095909" w14:paraId="7D6630BA" w14:textId="77777777" w:rsidTr="00AE6A6E">
        <w:trPr>
          <w:trHeight w:val="529"/>
          <w:jc w:val="center"/>
        </w:trPr>
        <w:tc>
          <w:tcPr>
            <w:tcW w:w="3889" w:type="dxa"/>
            <w:gridSpan w:val="2"/>
            <w:shd w:val="clear" w:color="auto" w:fill="auto"/>
          </w:tcPr>
          <w:p w14:paraId="0C839EC7"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Lecture 1: Introduction, course overview, what is GIS</w:t>
            </w:r>
          </w:p>
          <w:p w14:paraId="306EDEE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Lab 1: ArcGIS basics, loading data, scales, navigation, online help</w:t>
            </w:r>
          </w:p>
        </w:tc>
        <w:tc>
          <w:tcPr>
            <w:tcW w:w="1890" w:type="dxa"/>
            <w:shd w:val="clear" w:color="auto" w:fill="auto"/>
          </w:tcPr>
          <w:p w14:paraId="28694C7C"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sz w:val="24"/>
                <w:szCs w:val="24"/>
              </w:rPr>
              <w:t>K1, S1, S3</w:t>
            </w:r>
          </w:p>
        </w:tc>
        <w:tc>
          <w:tcPr>
            <w:tcW w:w="2250" w:type="dxa"/>
            <w:shd w:val="clear" w:color="auto" w:fill="auto"/>
          </w:tcPr>
          <w:p w14:paraId="6AA7F65A"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Interactive lecture</w:t>
            </w:r>
          </w:p>
          <w:p w14:paraId="48A2DB9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Q&amp;A</w:t>
            </w:r>
          </w:p>
          <w:p w14:paraId="2ACE5A10"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Practical work</w:t>
            </w:r>
          </w:p>
        </w:tc>
        <w:tc>
          <w:tcPr>
            <w:tcW w:w="3870" w:type="dxa"/>
            <w:shd w:val="clear" w:color="auto" w:fill="auto"/>
          </w:tcPr>
          <w:p w14:paraId="4961F27A"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b/>
                <w:bCs/>
                <w:color w:val="000000"/>
                <w:sz w:val="24"/>
                <w:szCs w:val="24"/>
              </w:rPr>
              <w:t>Literature</w:t>
            </w:r>
            <w:r w:rsidRPr="00095909">
              <w:rPr>
                <w:rFonts w:ascii="Times New Roman" w:eastAsia="Times New Roman" w:hAnsi="Times New Roman" w:cs="Times New Roman"/>
                <w:color w:val="000000"/>
                <w:sz w:val="24"/>
                <w:szCs w:val="24"/>
              </w:rPr>
              <w:t>: Geographic Information Systems and Science; Chapter 1, 2</w:t>
            </w:r>
          </w:p>
          <w:p w14:paraId="4DA003EB" w14:textId="77777777" w:rsidR="00095909" w:rsidRPr="00095909" w:rsidRDefault="00095909" w:rsidP="00AE6A6E">
            <w:pPr>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Getting to Know ArcGIS; Chapter 1, 2, 3, 4</w:t>
            </w:r>
          </w:p>
        </w:tc>
        <w:tc>
          <w:tcPr>
            <w:tcW w:w="1800" w:type="dxa"/>
            <w:shd w:val="clear" w:color="auto" w:fill="auto"/>
          </w:tcPr>
          <w:p w14:paraId="0EC320CC"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Discussion in class, Q&amp;A</w:t>
            </w:r>
          </w:p>
        </w:tc>
        <w:tc>
          <w:tcPr>
            <w:tcW w:w="1737" w:type="dxa"/>
          </w:tcPr>
          <w:p w14:paraId="6ECDDE17"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18.06.2018</w:t>
            </w:r>
          </w:p>
          <w:p w14:paraId="6ACE0A18"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(15:00-18:00)</w:t>
            </w:r>
          </w:p>
        </w:tc>
      </w:tr>
      <w:tr w:rsidR="00095909" w:rsidRPr="00095909" w14:paraId="355B144E" w14:textId="77777777" w:rsidTr="00AE6A6E">
        <w:trPr>
          <w:trHeight w:val="529"/>
          <w:jc w:val="center"/>
        </w:trPr>
        <w:tc>
          <w:tcPr>
            <w:tcW w:w="3889" w:type="dxa"/>
            <w:gridSpan w:val="2"/>
            <w:shd w:val="clear" w:color="auto" w:fill="auto"/>
          </w:tcPr>
          <w:p w14:paraId="5468531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Lecture 2: Cartographic principles and conventions</w:t>
            </w:r>
          </w:p>
          <w:p w14:paraId="4147AAFD"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Lab 2: Making map</w:t>
            </w:r>
          </w:p>
        </w:tc>
        <w:tc>
          <w:tcPr>
            <w:tcW w:w="1890" w:type="dxa"/>
            <w:shd w:val="clear" w:color="auto" w:fill="auto"/>
          </w:tcPr>
          <w:p w14:paraId="75777064"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sz w:val="24"/>
                <w:szCs w:val="24"/>
              </w:rPr>
              <w:t>K1, S2</w:t>
            </w:r>
          </w:p>
        </w:tc>
        <w:tc>
          <w:tcPr>
            <w:tcW w:w="2250" w:type="dxa"/>
            <w:shd w:val="clear" w:color="auto" w:fill="auto"/>
          </w:tcPr>
          <w:p w14:paraId="021FAD49"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Interactive lecture</w:t>
            </w:r>
          </w:p>
          <w:p w14:paraId="14476DDD"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Q&amp;A</w:t>
            </w:r>
          </w:p>
        </w:tc>
        <w:tc>
          <w:tcPr>
            <w:tcW w:w="3870" w:type="dxa"/>
            <w:shd w:val="clear" w:color="auto" w:fill="auto"/>
          </w:tcPr>
          <w:p w14:paraId="134E6E70"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b/>
                <w:bCs/>
                <w:color w:val="000000"/>
                <w:sz w:val="24"/>
                <w:szCs w:val="24"/>
              </w:rPr>
              <w:t>Literature</w:t>
            </w:r>
            <w:r w:rsidRPr="00095909">
              <w:rPr>
                <w:rFonts w:ascii="Times New Roman" w:eastAsia="Times New Roman" w:hAnsi="Times New Roman" w:cs="Times New Roman"/>
                <w:color w:val="000000"/>
                <w:sz w:val="24"/>
                <w:szCs w:val="24"/>
              </w:rPr>
              <w:t>: Geographic Information Systems and Science; Chapter 3, 12</w:t>
            </w:r>
          </w:p>
          <w:p w14:paraId="42EF7D2E"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Getting to Know ArcGIS; Chapter 7, 9, 10</w:t>
            </w:r>
          </w:p>
        </w:tc>
        <w:tc>
          <w:tcPr>
            <w:tcW w:w="1800" w:type="dxa"/>
            <w:shd w:val="clear" w:color="auto" w:fill="auto"/>
          </w:tcPr>
          <w:p w14:paraId="78A213EA"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Discussion in class, Q&amp;A</w:t>
            </w:r>
          </w:p>
        </w:tc>
        <w:tc>
          <w:tcPr>
            <w:tcW w:w="1737" w:type="dxa"/>
          </w:tcPr>
          <w:p w14:paraId="7CE2FFC6"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18.06.2018</w:t>
            </w:r>
          </w:p>
          <w:p w14:paraId="2B7B543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(15:00-18:00)</w:t>
            </w:r>
          </w:p>
        </w:tc>
      </w:tr>
      <w:tr w:rsidR="00095909" w:rsidRPr="00095909" w14:paraId="3C7A8FE6" w14:textId="77777777" w:rsidTr="00AE6A6E">
        <w:trPr>
          <w:trHeight w:val="529"/>
          <w:jc w:val="center"/>
        </w:trPr>
        <w:tc>
          <w:tcPr>
            <w:tcW w:w="3889" w:type="dxa"/>
            <w:gridSpan w:val="2"/>
            <w:shd w:val="clear" w:color="auto" w:fill="auto"/>
          </w:tcPr>
          <w:p w14:paraId="0226C90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Lecture 3: Spatial data properties and structure</w:t>
            </w:r>
          </w:p>
          <w:p w14:paraId="24FA0EF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Lab 3: Attribute query, joining and relating, projection</w:t>
            </w:r>
          </w:p>
        </w:tc>
        <w:tc>
          <w:tcPr>
            <w:tcW w:w="1890" w:type="dxa"/>
            <w:shd w:val="clear" w:color="auto" w:fill="auto"/>
          </w:tcPr>
          <w:p w14:paraId="281C1CC1"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sz w:val="24"/>
                <w:szCs w:val="24"/>
              </w:rPr>
              <w:t xml:space="preserve">K2, </w:t>
            </w:r>
            <w:r w:rsidRPr="00095909">
              <w:rPr>
                <w:rFonts w:ascii="Times New Roman" w:eastAsia="Times New Roman" w:hAnsi="Times New Roman" w:cs="Times New Roman"/>
                <w:color w:val="000000"/>
                <w:sz w:val="24"/>
                <w:szCs w:val="24"/>
              </w:rPr>
              <w:t>S1</w:t>
            </w:r>
          </w:p>
        </w:tc>
        <w:tc>
          <w:tcPr>
            <w:tcW w:w="2250" w:type="dxa"/>
            <w:shd w:val="clear" w:color="auto" w:fill="auto"/>
          </w:tcPr>
          <w:p w14:paraId="5987E37D"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Interactive lecture</w:t>
            </w:r>
          </w:p>
          <w:p w14:paraId="4D2F2846"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Q&amp;A</w:t>
            </w:r>
          </w:p>
          <w:p w14:paraId="2528D48E"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Practical work</w:t>
            </w:r>
          </w:p>
        </w:tc>
        <w:tc>
          <w:tcPr>
            <w:tcW w:w="3870" w:type="dxa"/>
            <w:shd w:val="clear" w:color="auto" w:fill="auto"/>
          </w:tcPr>
          <w:p w14:paraId="2A6F1E3C"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b/>
                <w:bCs/>
                <w:color w:val="000000"/>
                <w:sz w:val="24"/>
                <w:szCs w:val="24"/>
              </w:rPr>
              <w:t>Literature</w:t>
            </w:r>
            <w:r w:rsidRPr="00095909">
              <w:rPr>
                <w:rFonts w:ascii="Times New Roman" w:eastAsia="Times New Roman" w:hAnsi="Times New Roman" w:cs="Times New Roman"/>
                <w:color w:val="000000"/>
                <w:sz w:val="24"/>
                <w:szCs w:val="24"/>
              </w:rPr>
              <w:t>: Geographic Information Systems and Science; Chapter 5, 8</w:t>
            </w:r>
          </w:p>
          <w:p w14:paraId="03E7A4B0"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Getting to Know ArcGIS; Chapter 6, 15, 17</w:t>
            </w:r>
          </w:p>
        </w:tc>
        <w:tc>
          <w:tcPr>
            <w:tcW w:w="1800" w:type="dxa"/>
            <w:shd w:val="clear" w:color="auto" w:fill="auto"/>
          </w:tcPr>
          <w:p w14:paraId="68A5B2F3"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Discussion in class, Q&amp;A</w:t>
            </w:r>
          </w:p>
        </w:tc>
        <w:tc>
          <w:tcPr>
            <w:tcW w:w="1737" w:type="dxa"/>
          </w:tcPr>
          <w:p w14:paraId="37CF0B44"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19.06.2018</w:t>
            </w:r>
          </w:p>
          <w:p w14:paraId="1CEFF444"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(15:00-18:00)</w:t>
            </w:r>
          </w:p>
        </w:tc>
      </w:tr>
      <w:tr w:rsidR="00095909" w:rsidRPr="00095909" w14:paraId="0EE9CAF1" w14:textId="77777777" w:rsidTr="00AE6A6E">
        <w:trPr>
          <w:trHeight w:val="529"/>
          <w:jc w:val="center"/>
        </w:trPr>
        <w:tc>
          <w:tcPr>
            <w:tcW w:w="3889" w:type="dxa"/>
            <w:gridSpan w:val="2"/>
            <w:shd w:val="clear" w:color="auto" w:fill="auto"/>
          </w:tcPr>
          <w:p w14:paraId="44EF3110"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Lecture 4: Spatial data management, geodatabase basics</w:t>
            </w:r>
          </w:p>
          <w:p w14:paraId="273A09B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Lab 4: Create feature classes, vector data editing, geocoding</w:t>
            </w:r>
          </w:p>
        </w:tc>
        <w:tc>
          <w:tcPr>
            <w:tcW w:w="1890" w:type="dxa"/>
            <w:shd w:val="clear" w:color="auto" w:fill="auto"/>
          </w:tcPr>
          <w:p w14:paraId="78941961"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sz w:val="24"/>
                <w:szCs w:val="24"/>
              </w:rPr>
              <w:t xml:space="preserve">K2, </w:t>
            </w:r>
            <w:r w:rsidRPr="00095909">
              <w:rPr>
                <w:rFonts w:ascii="Times New Roman" w:eastAsia="Times New Roman" w:hAnsi="Times New Roman" w:cs="Times New Roman"/>
                <w:color w:val="000000"/>
                <w:sz w:val="24"/>
                <w:szCs w:val="24"/>
              </w:rPr>
              <w:t>S1</w:t>
            </w:r>
          </w:p>
        </w:tc>
        <w:tc>
          <w:tcPr>
            <w:tcW w:w="2250" w:type="dxa"/>
            <w:shd w:val="clear" w:color="auto" w:fill="auto"/>
          </w:tcPr>
          <w:p w14:paraId="649EA54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Interactive lecture</w:t>
            </w:r>
          </w:p>
          <w:p w14:paraId="3536BB1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Q&amp;A</w:t>
            </w:r>
          </w:p>
          <w:p w14:paraId="0FB4C464"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Practical work</w:t>
            </w:r>
          </w:p>
        </w:tc>
        <w:tc>
          <w:tcPr>
            <w:tcW w:w="3870" w:type="dxa"/>
            <w:shd w:val="clear" w:color="auto" w:fill="auto"/>
          </w:tcPr>
          <w:p w14:paraId="24DEF20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b/>
                <w:bCs/>
                <w:color w:val="000000"/>
                <w:sz w:val="24"/>
                <w:szCs w:val="24"/>
              </w:rPr>
              <w:t>Literature</w:t>
            </w:r>
            <w:r w:rsidRPr="00095909">
              <w:rPr>
                <w:rFonts w:ascii="Times New Roman" w:eastAsia="Times New Roman" w:hAnsi="Times New Roman" w:cs="Times New Roman"/>
                <w:color w:val="000000"/>
                <w:sz w:val="24"/>
                <w:szCs w:val="24"/>
              </w:rPr>
              <w:t>: Geographic Information Systems and Science; Chapter 10</w:t>
            </w:r>
          </w:p>
          <w:p w14:paraId="17F84EF0"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Getting to Know ArcGIS; Chapter 11, 12, 13, 14</w:t>
            </w:r>
          </w:p>
        </w:tc>
        <w:tc>
          <w:tcPr>
            <w:tcW w:w="1800" w:type="dxa"/>
            <w:shd w:val="clear" w:color="auto" w:fill="auto"/>
          </w:tcPr>
          <w:p w14:paraId="2BF916D8"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Discussion in class, Q&amp;A</w:t>
            </w:r>
          </w:p>
        </w:tc>
        <w:tc>
          <w:tcPr>
            <w:tcW w:w="1737" w:type="dxa"/>
          </w:tcPr>
          <w:p w14:paraId="0DEE2527"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19.06.2018</w:t>
            </w:r>
          </w:p>
          <w:p w14:paraId="041403FE"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(15:00-18:00)</w:t>
            </w:r>
          </w:p>
        </w:tc>
      </w:tr>
      <w:tr w:rsidR="00095909" w:rsidRPr="00095909" w14:paraId="1827FEFB" w14:textId="77777777" w:rsidTr="00AE6A6E">
        <w:trPr>
          <w:trHeight w:val="529"/>
          <w:jc w:val="center"/>
        </w:trPr>
        <w:tc>
          <w:tcPr>
            <w:tcW w:w="3889" w:type="dxa"/>
            <w:gridSpan w:val="2"/>
            <w:shd w:val="clear" w:color="auto" w:fill="auto"/>
          </w:tcPr>
          <w:p w14:paraId="3A1B44B6"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Lecture 5: Vector based spatial analysis</w:t>
            </w:r>
          </w:p>
          <w:p w14:paraId="4327C6B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Lab 5: Location query, overlay and adjacency analyses</w:t>
            </w:r>
          </w:p>
        </w:tc>
        <w:tc>
          <w:tcPr>
            <w:tcW w:w="1890" w:type="dxa"/>
            <w:shd w:val="clear" w:color="auto" w:fill="auto"/>
          </w:tcPr>
          <w:p w14:paraId="67FE6690"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sz w:val="24"/>
                <w:szCs w:val="24"/>
              </w:rPr>
              <w:t xml:space="preserve">K2, </w:t>
            </w:r>
            <w:r w:rsidRPr="00095909">
              <w:rPr>
                <w:rFonts w:ascii="Times New Roman" w:eastAsia="Times New Roman" w:hAnsi="Times New Roman" w:cs="Times New Roman"/>
                <w:color w:val="000000"/>
                <w:sz w:val="24"/>
                <w:szCs w:val="24"/>
              </w:rPr>
              <w:t>S1</w:t>
            </w:r>
          </w:p>
        </w:tc>
        <w:tc>
          <w:tcPr>
            <w:tcW w:w="2250" w:type="dxa"/>
            <w:shd w:val="clear" w:color="auto" w:fill="auto"/>
          </w:tcPr>
          <w:p w14:paraId="25B1A297"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Interactive lecture</w:t>
            </w:r>
          </w:p>
          <w:p w14:paraId="2AB7537F"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Q&amp;A</w:t>
            </w:r>
          </w:p>
          <w:p w14:paraId="560B0467"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Practical work</w:t>
            </w:r>
          </w:p>
        </w:tc>
        <w:tc>
          <w:tcPr>
            <w:tcW w:w="3870" w:type="dxa"/>
            <w:shd w:val="clear" w:color="auto" w:fill="auto"/>
          </w:tcPr>
          <w:p w14:paraId="7FB4D861"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b/>
                <w:bCs/>
                <w:color w:val="000000"/>
                <w:sz w:val="24"/>
                <w:szCs w:val="24"/>
              </w:rPr>
              <w:t>Literature</w:t>
            </w:r>
            <w:r w:rsidRPr="00095909">
              <w:rPr>
                <w:rFonts w:ascii="Times New Roman" w:eastAsia="Times New Roman" w:hAnsi="Times New Roman" w:cs="Times New Roman"/>
                <w:color w:val="000000"/>
                <w:sz w:val="24"/>
                <w:szCs w:val="24"/>
              </w:rPr>
              <w:t>: Geographic Information Systems and Science; Chapter 14</w:t>
            </w:r>
          </w:p>
          <w:p w14:paraId="57DDEFD5"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Getting to Know ArcGIS; Chapter 8, 16, 18, 19</w:t>
            </w:r>
          </w:p>
        </w:tc>
        <w:tc>
          <w:tcPr>
            <w:tcW w:w="1800" w:type="dxa"/>
            <w:shd w:val="clear" w:color="auto" w:fill="auto"/>
          </w:tcPr>
          <w:p w14:paraId="78469C1C"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Discussion in class, Q&amp;A</w:t>
            </w:r>
          </w:p>
        </w:tc>
        <w:tc>
          <w:tcPr>
            <w:tcW w:w="1737" w:type="dxa"/>
          </w:tcPr>
          <w:p w14:paraId="47DFE74A"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20.06.2018</w:t>
            </w:r>
          </w:p>
          <w:p w14:paraId="73B8EB4E"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(15:00-18:00)</w:t>
            </w:r>
          </w:p>
        </w:tc>
      </w:tr>
      <w:tr w:rsidR="00095909" w:rsidRPr="00095909" w14:paraId="2C4CEFE9" w14:textId="77777777" w:rsidTr="00AE6A6E">
        <w:trPr>
          <w:trHeight w:val="529"/>
          <w:jc w:val="center"/>
        </w:trPr>
        <w:tc>
          <w:tcPr>
            <w:tcW w:w="3889" w:type="dxa"/>
            <w:gridSpan w:val="2"/>
            <w:shd w:val="clear" w:color="auto" w:fill="auto"/>
          </w:tcPr>
          <w:p w14:paraId="516DAF89"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Lecture 6: Raster based spatial analysis</w:t>
            </w:r>
          </w:p>
          <w:p w14:paraId="77F3F821"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Lab 6: Map algebra, surface analysis, raster-vector conversion, geo-referencing</w:t>
            </w:r>
          </w:p>
        </w:tc>
        <w:tc>
          <w:tcPr>
            <w:tcW w:w="1890" w:type="dxa"/>
            <w:shd w:val="clear" w:color="auto" w:fill="auto"/>
          </w:tcPr>
          <w:p w14:paraId="6582F043"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sz w:val="24"/>
                <w:szCs w:val="24"/>
              </w:rPr>
              <w:t xml:space="preserve">K2, </w:t>
            </w:r>
            <w:r w:rsidRPr="00095909">
              <w:rPr>
                <w:rFonts w:ascii="Times New Roman" w:eastAsia="Times New Roman" w:hAnsi="Times New Roman" w:cs="Times New Roman"/>
                <w:color w:val="000000"/>
                <w:sz w:val="24"/>
                <w:szCs w:val="24"/>
              </w:rPr>
              <w:t xml:space="preserve">S1, </w:t>
            </w:r>
          </w:p>
        </w:tc>
        <w:tc>
          <w:tcPr>
            <w:tcW w:w="2250" w:type="dxa"/>
            <w:shd w:val="clear" w:color="auto" w:fill="auto"/>
          </w:tcPr>
          <w:p w14:paraId="6B48384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Interactive lecture</w:t>
            </w:r>
          </w:p>
          <w:p w14:paraId="4CA47C0C"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Q&amp;A</w:t>
            </w:r>
          </w:p>
          <w:p w14:paraId="5D37BA4A"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Practical work</w:t>
            </w:r>
          </w:p>
        </w:tc>
        <w:tc>
          <w:tcPr>
            <w:tcW w:w="3870" w:type="dxa"/>
            <w:shd w:val="clear" w:color="auto" w:fill="auto"/>
          </w:tcPr>
          <w:p w14:paraId="3DF2923C"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b/>
                <w:bCs/>
                <w:color w:val="000000"/>
                <w:sz w:val="24"/>
                <w:szCs w:val="24"/>
              </w:rPr>
              <w:t>Literature</w:t>
            </w:r>
            <w:r w:rsidRPr="00095909">
              <w:rPr>
                <w:rFonts w:ascii="Times New Roman" w:eastAsia="Times New Roman" w:hAnsi="Times New Roman" w:cs="Times New Roman"/>
                <w:color w:val="000000"/>
                <w:sz w:val="24"/>
                <w:szCs w:val="24"/>
              </w:rPr>
              <w:t>: Geographic Information Systems and Science; Chapter 15</w:t>
            </w:r>
          </w:p>
          <w:p w14:paraId="1DE0CA1C"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p>
        </w:tc>
        <w:tc>
          <w:tcPr>
            <w:tcW w:w="1800" w:type="dxa"/>
            <w:shd w:val="clear" w:color="auto" w:fill="auto"/>
          </w:tcPr>
          <w:p w14:paraId="53B6647E"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Discussion in class, Q&amp;A</w:t>
            </w:r>
          </w:p>
        </w:tc>
        <w:tc>
          <w:tcPr>
            <w:tcW w:w="1737" w:type="dxa"/>
          </w:tcPr>
          <w:p w14:paraId="173A2B30"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20.06.2018</w:t>
            </w:r>
          </w:p>
          <w:p w14:paraId="2D979C1E"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(15:00-18:00)</w:t>
            </w:r>
          </w:p>
        </w:tc>
      </w:tr>
      <w:tr w:rsidR="00095909" w:rsidRPr="00095909" w14:paraId="00A7F53E" w14:textId="77777777" w:rsidTr="00AE6A6E">
        <w:trPr>
          <w:trHeight w:val="529"/>
          <w:jc w:val="center"/>
        </w:trPr>
        <w:tc>
          <w:tcPr>
            <w:tcW w:w="3889" w:type="dxa"/>
            <w:gridSpan w:val="2"/>
            <w:shd w:val="clear" w:color="auto" w:fill="auto"/>
          </w:tcPr>
          <w:p w14:paraId="1E9C7C49"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lastRenderedPageBreak/>
              <w:t>Lecture 7: Spatial statistics and geo-statistics</w:t>
            </w:r>
          </w:p>
          <w:p w14:paraId="7458D0A9"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Lab 7: Spatial dependency, clustering, fragmentation, interpolation</w:t>
            </w:r>
          </w:p>
        </w:tc>
        <w:tc>
          <w:tcPr>
            <w:tcW w:w="1890" w:type="dxa"/>
            <w:shd w:val="clear" w:color="auto" w:fill="auto"/>
          </w:tcPr>
          <w:p w14:paraId="0E49E2ED"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sz w:val="24"/>
                <w:szCs w:val="24"/>
              </w:rPr>
              <w:t>K2, S5</w:t>
            </w:r>
          </w:p>
        </w:tc>
        <w:tc>
          <w:tcPr>
            <w:tcW w:w="2250" w:type="dxa"/>
            <w:shd w:val="clear" w:color="auto" w:fill="auto"/>
          </w:tcPr>
          <w:p w14:paraId="43935791"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Interactive lecture</w:t>
            </w:r>
          </w:p>
          <w:p w14:paraId="06933BB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Q&amp;A</w:t>
            </w:r>
          </w:p>
          <w:p w14:paraId="5967378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Practical work</w:t>
            </w:r>
          </w:p>
        </w:tc>
        <w:tc>
          <w:tcPr>
            <w:tcW w:w="3870" w:type="dxa"/>
            <w:shd w:val="clear" w:color="auto" w:fill="auto"/>
          </w:tcPr>
          <w:p w14:paraId="67CABBB1"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b/>
                <w:bCs/>
                <w:color w:val="000000"/>
                <w:sz w:val="24"/>
                <w:szCs w:val="24"/>
              </w:rPr>
              <w:t>Literature</w:t>
            </w:r>
            <w:r w:rsidRPr="00095909">
              <w:rPr>
                <w:rFonts w:ascii="Times New Roman" w:eastAsia="Times New Roman" w:hAnsi="Times New Roman" w:cs="Times New Roman"/>
                <w:color w:val="000000"/>
                <w:sz w:val="24"/>
                <w:szCs w:val="24"/>
              </w:rPr>
              <w:t>: Geographic Information Systems and Science; Chapter 4, 6</w:t>
            </w:r>
          </w:p>
          <w:p w14:paraId="678F5A3A"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p>
        </w:tc>
        <w:tc>
          <w:tcPr>
            <w:tcW w:w="1800" w:type="dxa"/>
            <w:shd w:val="clear" w:color="auto" w:fill="auto"/>
          </w:tcPr>
          <w:p w14:paraId="0185569D"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Discussion in class, Q&amp;A</w:t>
            </w:r>
          </w:p>
        </w:tc>
        <w:tc>
          <w:tcPr>
            <w:tcW w:w="1737" w:type="dxa"/>
          </w:tcPr>
          <w:p w14:paraId="73587BF4"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21.06.2018</w:t>
            </w:r>
          </w:p>
          <w:p w14:paraId="24984551"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(15:00-18:00)</w:t>
            </w:r>
          </w:p>
        </w:tc>
      </w:tr>
      <w:tr w:rsidR="00095909" w:rsidRPr="00095909" w14:paraId="797CC147" w14:textId="77777777" w:rsidTr="00AE6A6E">
        <w:trPr>
          <w:trHeight w:val="529"/>
          <w:jc w:val="center"/>
        </w:trPr>
        <w:tc>
          <w:tcPr>
            <w:tcW w:w="3889" w:type="dxa"/>
            <w:gridSpan w:val="2"/>
            <w:shd w:val="clear" w:color="auto" w:fill="auto"/>
            <w:vAlign w:val="center"/>
          </w:tcPr>
          <w:p w14:paraId="4678039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Lecture 8: Data collection and data quality</w:t>
            </w:r>
          </w:p>
          <w:p w14:paraId="052DCCCA"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Lab 8: Creating Smart Tourism Map of Armenia</w:t>
            </w:r>
          </w:p>
          <w:p w14:paraId="49160AA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p>
        </w:tc>
        <w:tc>
          <w:tcPr>
            <w:tcW w:w="1890" w:type="dxa"/>
            <w:shd w:val="clear" w:color="auto" w:fill="auto"/>
            <w:vAlign w:val="center"/>
          </w:tcPr>
          <w:p w14:paraId="6DA41F2E"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sz w:val="24"/>
                <w:szCs w:val="24"/>
              </w:rPr>
              <w:t>K2, K3, S4, S6, A1, A3</w:t>
            </w:r>
          </w:p>
        </w:tc>
        <w:tc>
          <w:tcPr>
            <w:tcW w:w="2250" w:type="dxa"/>
            <w:shd w:val="clear" w:color="auto" w:fill="auto"/>
            <w:vAlign w:val="center"/>
          </w:tcPr>
          <w:p w14:paraId="4C4D187A"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p>
        </w:tc>
        <w:tc>
          <w:tcPr>
            <w:tcW w:w="3870" w:type="dxa"/>
            <w:shd w:val="clear" w:color="auto" w:fill="auto"/>
            <w:vAlign w:val="center"/>
          </w:tcPr>
          <w:p w14:paraId="44B0E865"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b/>
                <w:bCs/>
                <w:color w:val="000000"/>
                <w:sz w:val="24"/>
                <w:szCs w:val="24"/>
              </w:rPr>
              <w:t>Literature</w:t>
            </w:r>
            <w:r w:rsidRPr="00095909">
              <w:rPr>
                <w:rFonts w:ascii="Times New Roman" w:eastAsia="Times New Roman" w:hAnsi="Times New Roman" w:cs="Times New Roman"/>
                <w:color w:val="000000"/>
                <w:sz w:val="24"/>
                <w:szCs w:val="24"/>
              </w:rPr>
              <w:t>: Geographic Information Systems and Science; Chapter 9</w:t>
            </w:r>
          </w:p>
        </w:tc>
        <w:tc>
          <w:tcPr>
            <w:tcW w:w="1800" w:type="dxa"/>
            <w:shd w:val="clear" w:color="auto" w:fill="auto"/>
            <w:vAlign w:val="center"/>
          </w:tcPr>
          <w:p w14:paraId="51D04FFE"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Discussion in class, Q&amp;A</w:t>
            </w:r>
          </w:p>
        </w:tc>
        <w:tc>
          <w:tcPr>
            <w:tcW w:w="1737" w:type="dxa"/>
          </w:tcPr>
          <w:p w14:paraId="3F99B34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21.06.2018</w:t>
            </w:r>
          </w:p>
          <w:p w14:paraId="06800CEE"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(15:00-18:00)</w:t>
            </w:r>
          </w:p>
        </w:tc>
      </w:tr>
      <w:tr w:rsidR="00095909" w:rsidRPr="00095909" w14:paraId="18D6ECDF" w14:textId="77777777" w:rsidTr="00AE6A6E">
        <w:trPr>
          <w:trHeight w:val="529"/>
          <w:jc w:val="center"/>
        </w:trPr>
        <w:tc>
          <w:tcPr>
            <w:tcW w:w="3889" w:type="dxa"/>
            <w:gridSpan w:val="2"/>
            <w:tcBorders>
              <w:bottom w:val="single" w:sz="8" w:space="0" w:color="auto"/>
            </w:tcBorders>
            <w:shd w:val="clear" w:color="auto" w:fill="auto"/>
            <w:vAlign w:val="center"/>
            <w:hideMark/>
          </w:tcPr>
          <w:p w14:paraId="420FB130"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Lecture 9: Network analysis</w:t>
            </w:r>
          </w:p>
          <w:p w14:paraId="6F0D4398"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Lab 9: “Create your own most beautiful Tourism map of Armenia!”</w:t>
            </w:r>
          </w:p>
        </w:tc>
        <w:tc>
          <w:tcPr>
            <w:tcW w:w="1890" w:type="dxa"/>
            <w:tcBorders>
              <w:bottom w:val="single" w:sz="8" w:space="0" w:color="auto"/>
            </w:tcBorders>
            <w:shd w:val="clear" w:color="auto" w:fill="auto"/>
            <w:vAlign w:val="center"/>
            <w:hideMark/>
          </w:tcPr>
          <w:p w14:paraId="6AE71128"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sz w:val="24"/>
                <w:szCs w:val="24"/>
              </w:rPr>
              <w:t>K2, K3, S4, S6, A1, A3</w:t>
            </w:r>
          </w:p>
        </w:tc>
        <w:tc>
          <w:tcPr>
            <w:tcW w:w="2250" w:type="dxa"/>
            <w:tcBorders>
              <w:bottom w:val="single" w:sz="8" w:space="0" w:color="auto"/>
            </w:tcBorders>
            <w:shd w:val="clear" w:color="auto" w:fill="auto"/>
            <w:vAlign w:val="center"/>
          </w:tcPr>
          <w:p w14:paraId="3D8A1DF2"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Interactive lecture</w:t>
            </w:r>
          </w:p>
          <w:p w14:paraId="76ABB4D6"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Q&amp;A</w:t>
            </w:r>
          </w:p>
          <w:p w14:paraId="34457379"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Practical work</w:t>
            </w:r>
          </w:p>
        </w:tc>
        <w:tc>
          <w:tcPr>
            <w:tcW w:w="3870" w:type="dxa"/>
            <w:tcBorders>
              <w:bottom w:val="single" w:sz="8" w:space="0" w:color="auto"/>
            </w:tcBorders>
            <w:shd w:val="clear" w:color="auto" w:fill="auto"/>
            <w:vAlign w:val="center"/>
            <w:hideMark/>
          </w:tcPr>
          <w:p w14:paraId="676BBB00"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b/>
                <w:bCs/>
                <w:color w:val="000000"/>
                <w:sz w:val="24"/>
                <w:szCs w:val="24"/>
              </w:rPr>
              <w:t>Literature</w:t>
            </w:r>
            <w:r w:rsidRPr="00095909">
              <w:rPr>
                <w:rFonts w:ascii="Times New Roman" w:eastAsia="Times New Roman" w:hAnsi="Times New Roman" w:cs="Times New Roman"/>
                <w:color w:val="000000"/>
                <w:sz w:val="24"/>
                <w:szCs w:val="24"/>
              </w:rPr>
              <w:t>: Geographic Information Systems and Science; Chapter 16</w:t>
            </w:r>
          </w:p>
        </w:tc>
        <w:tc>
          <w:tcPr>
            <w:tcW w:w="1800" w:type="dxa"/>
            <w:tcBorders>
              <w:bottom w:val="single" w:sz="8" w:space="0" w:color="auto"/>
            </w:tcBorders>
            <w:shd w:val="clear" w:color="auto" w:fill="auto"/>
            <w:vAlign w:val="center"/>
            <w:hideMark/>
          </w:tcPr>
          <w:p w14:paraId="2AF1EB3C"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Own analysis and map presentation</w:t>
            </w:r>
          </w:p>
        </w:tc>
        <w:tc>
          <w:tcPr>
            <w:tcW w:w="1737" w:type="dxa"/>
            <w:tcBorders>
              <w:bottom w:val="single" w:sz="8" w:space="0" w:color="auto"/>
            </w:tcBorders>
          </w:tcPr>
          <w:p w14:paraId="1DDA166B"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22.06.2018</w:t>
            </w:r>
          </w:p>
          <w:p w14:paraId="529AD47F" w14:textId="77777777" w:rsidR="00095909" w:rsidRPr="00095909" w:rsidRDefault="00095909" w:rsidP="00AE6A6E">
            <w:pPr>
              <w:spacing w:after="0" w:line="240" w:lineRule="auto"/>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(15:00-18:00)</w:t>
            </w:r>
          </w:p>
        </w:tc>
      </w:tr>
      <w:tr w:rsidR="00095909" w:rsidRPr="00095909" w14:paraId="6C5B0BBF" w14:textId="77777777" w:rsidTr="00AE6A6E">
        <w:trPr>
          <w:trHeight w:val="1717"/>
          <w:jc w:val="center"/>
        </w:trPr>
        <w:tc>
          <w:tcPr>
            <w:tcW w:w="3889" w:type="dxa"/>
            <w:gridSpan w:val="2"/>
            <w:shd w:val="clear" w:color="auto" w:fill="auto"/>
            <w:hideMark/>
          </w:tcPr>
          <w:p w14:paraId="0849ED99" w14:textId="77777777" w:rsidR="00095909" w:rsidRPr="00095909" w:rsidRDefault="00095909" w:rsidP="00AE6A6E">
            <w:pPr>
              <w:spacing w:after="0" w:line="240" w:lineRule="auto"/>
              <w:jc w:val="center"/>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Teaching and Assessment Requirements</w:t>
            </w:r>
          </w:p>
        </w:tc>
        <w:tc>
          <w:tcPr>
            <w:tcW w:w="11547" w:type="dxa"/>
            <w:gridSpan w:val="5"/>
          </w:tcPr>
          <w:p w14:paraId="172CBE1B" w14:textId="77777777" w:rsidR="00095909" w:rsidRPr="00095909" w:rsidRDefault="00095909" w:rsidP="00AE6A6E">
            <w:pPr>
              <w:widowControl w:val="0"/>
              <w:autoSpaceDE w:val="0"/>
              <w:autoSpaceDN w:val="0"/>
              <w:adjustRightInd w:val="0"/>
              <w:snapToGrid w:val="0"/>
              <w:spacing w:after="0" w:line="240" w:lineRule="auto"/>
              <w:ind w:firstLine="14"/>
              <w:jc w:val="both"/>
              <w:rPr>
                <w:rFonts w:ascii="Times New Roman" w:eastAsia="Times New Roman" w:hAnsi="Times New Roman" w:cs="Times New Roman"/>
                <w:b/>
                <w:color w:val="000000"/>
                <w:sz w:val="24"/>
                <w:szCs w:val="24"/>
              </w:rPr>
            </w:pPr>
            <w:r w:rsidRPr="00095909">
              <w:rPr>
                <w:rFonts w:ascii="Times New Roman" w:eastAsia="Times New Roman" w:hAnsi="Times New Roman" w:cs="Times New Roman"/>
                <w:b/>
                <w:color w:val="000000"/>
                <w:sz w:val="24"/>
                <w:szCs w:val="24"/>
                <w:lang w:val="hy-AM"/>
              </w:rPr>
              <w:t>Teaching:</w:t>
            </w:r>
            <w:r w:rsidRPr="00095909">
              <w:rPr>
                <w:rFonts w:ascii="Times New Roman" w:hAnsi="Times New Roman" w:cs="Times New Roman"/>
                <w:sz w:val="20"/>
                <w:szCs w:val="20"/>
              </w:rPr>
              <w:t xml:space="preserve"> </w:t>
            </w:r>
            <w:r w:rsidRPr="00095909">
              <w:rPr>
                <w:rFonts w:ascii="Times New Roman" w:eastAsia="Times New Roman" w:hAnsi="Times New Roman" w:cs="Times New Roman"/>
                <w:color w:val="000000"/>
                <w:sz w:val="24"/>
                <w:szCs w:val="24"/>
                <w:lang w:val="hy-AM"/>
              </w:rPr>
              <w:t xml:space="preserve">The students of the course should abide the following requirements: attending the classroom for lectures, active participation in class discussions, </w:t>
            </w:r>
            <w:r w:rsidRPr="00095909">
              <w:rPr>
                <w:rFonts w:ascii="Times New Roman" w:eastAsia="Times New Roman" w:hAnsi="Times New Roman" w:cs="Times New Roman"/>
                <w:color w:val="000000"/>
                <w:sz w:val="24"/>
                <w:szCs w:val="24"/>
              </w:rPr>
              <w:t>practice work and individual work</w:t>
            </w:r>
            <w:r w:rsidRPr="00095909">
              <w:rPr>
                <w:rFonts w:ascii="Times New Roman" w:eastAsia="Times New Roman" w:hAnsi="Times New Roman" w:cs="Times New Roman"/>
                <w:color w:val="000000"/>
                <w:sz w:val="24"/>
                <w:szCs w:val="24"/>
                <w:lang w:val="hy-AM"/>
              </w:rPr>
              <w:t>. Students are expected to attend all class sessions as listed on the course calendar. The best way to contact Instructor outside of the class hours is via email</w:t>
            </w:r>
            <w:r w:rsidRPr="00095909">
              <w:rPr>
                <w:rFonts w:ascii="Times New Roman" w:eastAsia="Times New Roman" w:hAnsi="Times New Roman" w:cs="Times New Roman"/>
                <w:color w:val="000000"/>
                <w:sz w:val="24"/>
                <w:szCs w:val="24"/>
              </w:rPr>
              <w:t>.</w:t>
            </w:r>
          </w:p>
          <w:p w14:paraId="2A85DC24" w14:textId="77777777" w:rsidR="00095909" w:rsidRPr="00095909" w:rsidRDefault="00095909" w:rsidP="00AE6A6E">
            <w:pPr>
              <w:spacing w:after="0" w:line="240" w:lineRule="auto"/>
              <w:jc w:val="both"/>
              <w:rPr>
                <w:rFonts w:ascii="Times New Roman" w:eastAsia="Times New Roman" w:hAnsi="Times New Roman" w:cs="Times New Roman"/>
                <w:color w:val="000000"/>
                <w:sz w:val="24"/>
                <w:szCs w:val="24"/>
                <w:lang w:val="hy-AM"/>
              </w:rPr>
            </w:pPr>
            <w:r w:rsidRPr="00095909">
              <w:rPr>
                <w:rFonts w:ascii="Times New Roman" w:eastAsia="Times New Roman" w:hAnsi="Times New Roman" w:cs="Times New Roman"/>
                <w:b/>
                <w:color w:val="000000"/>
                <w:sz w:val="24"/>
                <w:szCs w:val="24"/>
                <w:lang w:val="hy-AM"/>
              </w:rPr>
              <w:t>Assessment:</w:t>
            </w:r>
            <w:r w:rsidRPr="00095909">
              <w:rPr>
                <w:rFonts w:ascii="Times New Roman" w:eastAsia="Times New Roman" w:hAnsi="Times New Roman" w:cs="Times New Roman"/>
                <w:color w:val="000000"/>
                <w:sz w:val="24"/>
                <w:szCs w:val="24"/>
              </w:rPr>
              <w:t xml:space="preserve"> </w:t>
            </w:r>
            <w:r w:rsidRPr="00095909">
              <w:rPr>
                <w:rFonts w:ascii="Times New Roman" w:eastAsia="Times New Roman" w:hAnsi="Times New Roman" w:cs="Times New Roman"/>
                <w:color w:val="000000"/>
                <w:sz w:val="24"/>
                <w:szCs w:val="24"/>
                <w:lang w:val="hy-AM"/>
              </w:rPr>
              <w:t>Assessment will be based on student’s individual work. The individual work will test how well student can solve problems in GIS based on skills learned during the class.</w:t>
            </w:r>
          </w:p>
        </w:tc>
      </w:tr>
      <w:tr w:rsidR="00095909" w:rsidRPr="00095909" w14:paraId="353115A8" w14:textId="77777777" w:rsidTr="00AE6A6E">
        <w:trPr>
          <w:trHeight w:val="430"/>
          <w:jc w:val="center"/>
        </w:trPr>
        <w:tc>
          <w:tcPr>
            <w:tcW w:w="3889" w:type="dxa"/>
            <w:gridSpan w:val="2"/>
            <w:tcBorders>
              <w:bottom w:val="single" w:sz="8" w:space="0" w:color="auto"/>
            </w:tcBorders>
            <w:shd w:val="clear" w:color="auto" w:fill="auto"/>
            <w:vAlign w:val="center"/>
          </w:tcPr>
          <w:p w14:paraId="7BDE80D7" w14:textId="77777777" w:rsidR="00095909" w:rsidRPr="00095909" w:rsidRDefault="00095909" w:rsidP="00AE6A6E">
            <w:pPr>
              <w:spacing w:after="0" w:line="240" w:lineRule="auto"/>
              <w:rPr>
                <w:rFonts w:ascii="Times New Roman" w:eastAsia="Times New Roman" w:hAnsi="Times New Roman" w:cs="Times New Roman"/>
                <w:b/>
                <w:bCs/>
                <w:color w:val="000000"/>
                <w:sz w:val="24"/>
                <w:szCs w:val="24"/>
              </w:rPr>
            </w:pPr>
            <w:r w:rsidRPr="00095909">
              <w:rPr>
                <w:rFonts w:ascii="Times New Roman" w:eastAsia="Times New Roman" w:hAnsi="Times New Roman" w:cs="Times New Roman"/>
                <w:b/>
                <w:bCs/>
                <w:color w:val="000000"/>
                <w:sz w:val="24"/>
                <w:szCs w:val="24"/>
              </w:rPr>
              <w:t xml:space="preserve">Resources </w:t>
            </w:r>
          </w:p>
        </w:tc>
        <w:tc>
          <w:tcPr>
            <w:tcW w:w="11547" w:type="dxa"/>
            <w:gridSpan w:val="5"/>
            <w:tcBorders>
              <w:bottom w:val="single" w:sz="8" w:space="0" w:color="auto"/>
            </w:tcBorders>
          </w:tcPr>
          <w:p w14:paraId="2201AC06" w14:textId="77777777" w:rsidR="00095909" w:rsidRPr="00095909" w:rsidRDefault="00095909" w:rsidP="00AE6A6E">
            <w:pPr>
              <w:spacing w:after="0" w:line="240" w:lineRule="auto"/>
              <w:jc w:val="both"/>
              <w:rPr>
                <w:rFonts w:ascii="Times New Roman" w:eastAsia="Times New Roman" w:hAnsi="Times New Roman" w:cs="Times New Roman"/>
                <w:color w:val="000000"/>
                <w:sz w:val="24"/>
                <w:szCs w:val="24"/>
              </w:rPr>
            </w:pPr>
            <w:r w:rsidRPr="00095909">
              <w:rPr>
                <w:rFonts w:ascii="Times New Roman" w:eastAsia="Times New Roman" w:hAnsi="Times New Roman" w:cs="Times New Roman"/>
                <w:color w:val="000000"/>
                <w:sz w:val="24"/>
                <w:szCs w:val="24"/>
              </w:rPr>
              <w:t>PC for all students, ArcGIS 10.x, Internet</w:t>
            </w:r>
          </w:p>
        </w:tc>
      </w:tr>
      <w:tr w:rsidR="00095909" w:rsidRPr="00095909" w14:paraId="7285E7E1" w14:textId="77777777" w:rsidTr="00AE6A6E">
        <w:trPr>
          <w:trHeight w:val="97"/>
          <w:jc w:val="center"/>
        </w:trPr>
        <w:tc>
          <w:tcPr>
            <w:tcW w:w="2610" w:type="dxa"/>
            <w:tcBorders>
              <w:top w:val="single" w:sz="8" w:space="0" w:color="auto"/>
              <w:left w:val="nil"/>
              <w:bottom w:val="nil"/>
              <w:right w:val="nil"/>
            </w:tcBorders>
          </w:tcPr>
          <w:p w14:paraId="37189FB4" w14:textId="77777777" w:rsidR="00095909" w:rsidRPr="00095909" w:rsidRDefault="00095909" w:rsidP="00AE6A6E">
            <w:pPr>
              <w:spacing w:after="0" w:line="240" w:lineRule="auto"/>
              <w:rPr>
                <w:rFonts w:ascii="Times New Roman" w:eastAsia="Times New Roman" w:hAnsi="Times New Roman" w:cs="Times New Roman"/>
                <w:color w:val="000000"/>
              </w:rPr>
            </w:pPr>
          </w:p>
        </w:tc>
        <w:tc>
          <w:tcPr>
            <w:tcW w:w="12826" w:type="dxa"/>
            <w:gridSpan w:val="6"/>
            <w:tcBorders>
              <w:top w:val="single" w:sz="8" w:space="0" w:color="auto"/>
              <w:left w:val="nil"/>
              <w:bottom w:val="nil"/>
              <w:right w:val="nil"/>
            </w:tcBorders>
            <w:shd w:val="clear" w:color="auto" w:fill="auto"/>
          </w:tcPr>
          <w:p w14:paraId="46B395C8" w14:textId="77777777" w:rsidR="00095909" w:rsidRPr="00095909" w:rsidRDefault="00095909" w:rsidP="00AE6A6E">
            <w:pPr>
              <w:spacing w:after="0" w:line="240" w:lineRule="auto"/>
              <w:rPr>
                <w:rFonts w:ascii="Times New Roman" w:eastAsia="Times New Roman" w:hAnsi="Times New Roman" w:cs="Times New Roman"/>
                <w:color w:val="000000"/>
              </w:rPr>
            </w:pPr>
          </w:p>
        </w:tc>
      </w:tr>
    </w:tbl>
    <w:p w14:paraId="161D94DB" w14:textId="77777777" w:rsidR="00095909" w:rsidRPr="00095909" w:rsidRDefault="00095909" w:rsidP="00095909">
      <w:pPr>
        <w:rPr>
          <w:rFonts w:ascii="Times New Roman" w:hAnsi="Times New Roman" w:cs="Times New Roman"/>
          <w:i/>
        </w:rPr>
      </w:pPr>
    </w:p>
    <w:p w14:paraId="07E4619D" w14:textId="77777777" w:rsidR="00095909" w:rsidRPr="00095909" w:rsidRDefault="00095909" w:rsidP="00095909">
      <w:pPr>
        <w:pStyle w:val="NoSpacing"/>
        <w:rPr>
          <w:rFonts w:ascii="Times New Roman" w:hAnsi="Times New Roman"/>
        </w:rPr>
      </w:pPr>
      <w:r w:rsidRPr="00095909">
        <w:rPr>
          <w:rFonts w:ascii="Times New Roman" w:hAnsi="Times New Roman"/>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5"/>
        <w:gridCol w:w="11343"/>
      </w:tblGrid>
      <w:tr w:rsidR="00095909" w:rsidRPr="00095909" w14:paraId="06EC3615" w14:textId="77777777" w:rsidTr="00AE6A6E">
        <w:trPr>
          <w:jc w:val="center"/>
        </w:trPr>
        <w:tc>
          <w:tcPr>
            <w:tcW w:w="14418" w:type="dxa"/>
            <w:gridSpan w:val="2"/>
            <w:shd w:val="clear" w:color="auto" w:fill="auto"/>
            <w:vAlign w:val="center"/>
          </w:tcPr>
          <w:p w14:paraId="5F818585" w14:textId="77777777" w:rsidR="00095909" w:rsidRPr="00095909" w:rsidRDefault="00095909" w:rsidP="00AE6A6E">
            <w:pPr>
              <w:spacing w:after="0" w:line="240" w:lineRule="auto"/>
              <w:jc w:val="center"/>
              <w:rPr>
                <w:rFonts w:ascii="Times New Roman" w:eastAsia="Times New Roman" w:hAnsi="Times New Roman" w:cs="Times New Roman"/>
              </w:rPr>
            </w:pPr>
            <w:r w:rsidRPr="00095909">
              <w:rPr>
                <w:rFonts w:ascii="Times New Roman" w:eastAsia="Times New Roman" w:hAnsi="Times New Roman" w:cs="Times New Roman"/>
                <w:b/>
                <w:color w:val="000000"/>
                <w:sz w:val="28"/>
                <w:szCs w:val="28"/>
              </w:rPr>
              <w:lastRenderedPageBreak/>
              <w:t>Learning Outcomes</w:t>
            </w:r>
          </w:p>
        </w:tc>
      </w:tr>
      <w:tr w:rsidR="00095909" w:rsidRPr="00095909" w14:paraId="13C980ED" w14:textId="77777777" w:rsidTr="00AE6A6E">
        <w:trPr>
          <w:jc w:val="center"/>
        </w:trPr>
        <w:tc>
          <w:tcPr>
            <w:tcW w:w="3075" w:type="dxa"/>
            <w:tcBorders>
              <w:right w:val="single" w:sz="4" w:space="0" w:color="auto"/>
            </w:tcBorders>
            <w:shd w:val="clear" w:color="auto" w:fill="auto"/>
            <w:vAlign w:val="center"/>
          </w:tcPr>
          <w:p w14:paraId="2EE37349" w14:textId="77777777" w:rsidR="00095909" w:rsidRPr="00095909" w:rsidRDefault="00095909" w:rsidP="00AE6A6E">
            <w:pPr>
              <w:spacing w:after="0" w:line="240" w:lineRule="auto"/>
              <w:rPr>
                <w:rFonts w:ascii="Times New Roman" w:eastAsia="Times New Roman" w:hAnsi="Times New Roman" w:cs="Times New Roman"/>
                <w:sz w:val="24"/>
                <w:szCs w:val="24"/>
              </w:rPr>
            </w:pPr>
            <w:r w:rsidRPr="00095909">
              <w:rPr>
                <w:rFonts w:ascii="Times New Roman" w:eastAsia="Times New Roman" w:hAnsi="Times New Roman" w:cs="Times New Roman"/>
                <w:b/>
                <w:bCs/>
                <w:color w:val="000000"/>
                <w:sz w:val="24"/>
                <w:szCs w:val="24"/>
              </w:rPr>
              <w:t>Knowledge</w:t>
            </w:r>
          </w:p>
        </w:tc>
        <w:tc>
          <w:tcPr>
            <w:tcW w:w="11343" w:type="dxa"/>
            <w:tcBorders>
              <w:left w:val="single" w:sz="4" w:space="0" w:color="auto"/>
            </w:tcBorders>
            <w:shd w:val="clear" w:color="auto" w:fill="auto"/>
          </w:tcPr>
          <w:p w14:paraId="66CA7F13"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 xml:space="preserve">K1 - Understand the fundamental theory of Geographic Information Science (GISc) behind Geographic Information Systems (GIS) and in so doing build an awareness of what GIS can and cannot be used for. </w:t>
            </w:r>
          </w:p>
          <w:p w14:paraId="0179E7A7"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K2 - Become proficient in the use of GIS tools to conduct spatial analyses and build maps that are fit-for-purpose and that effectively convey the information they are intended to.</w:t>
            </w:r>
          </w:p>
          <w:p w14:paraId="3CB8ACC9"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 xml:space="preserve">K3 - Build confidence in learning how to undertake new problems in GIS and to seek help from the GIS community (beginning with your classmates) to solve your problems. </w:t>
            </w:r>
          </w:p>
        </w:tc>
      </w:tr>
      <w:tr w:rsidR="00095909" w:rsidRPr="00095909" w14:paraId="5ADF7035" w14:textId="77777777" w:rsidTr="00AE6A6E">
        <w:trPr>
          <w:jc w:val="center"/>
        </w:trPr>
        <w:tc>
          <w:tcPr>
            <w:tcW w:w="3075" w:type="dxa"/>
            <w:tcBorders>
              <w:right w:val="single" w:sz="4" w:space="0" w:color="auto"/>
            </w:tcBorders>
            <w:shd w:val="clear" w:color="auto" w:fill="auto"/>
            <w:vAlign w:val="center"/>
          </w:tcPr>
          <w:p w14:paraId="3463C43D" w14:textId="77777777" w:rsidR="00095909" w:rsidRPr="00095909" w:rsidRDefault="00095909" w:rsidP="00AE6A6E">
            <w:pPr>
              <w:spacing w:after="0" w:line="240" w:lineRule="auto"/>
              <w:rPr>
                <w:rFonts w:ascii="Times New Roman" w:eastAsia="Times New Roman" w:hAnsi="Times New Roman" w:cs="Times New Roman"/>
                <w:sz w:val="24"/>
                <w:szCs w:val="24"/>
              </w:rPr>
            </w:pPr>
            <w:r w:rsidRPr="00095909">
              <w:rPr>
                <w:rFonts w:ascii="Times New Roman" w:eastAsia="Times New Roman" w:hAnsi="Times New Roman" w:cs="Times New Roman"/>
                <w:b/>
                <w:bCs/>
                <w:color w:val="000000"/>
                <w:sz w:val="24"/>
                <w:szCs w:val="24"/>
              </w:rPr>
              <w:t>Skills</w:t>
            </w:r>
          </w:p>
        </w:tc>
        <w:tc>
          <w:tcPr>
            <w:tcW w:w="11343" w:type="dxa"/>
            <w:tcBorders>
              <w:left w:val="single" w:sz="4" w:space="0" w:color="auto"/>
            </w:tcBorders>
            <w:shd w:val="clear" w:color="auto" w:fill="auto"/>
          </w:tcPr>
          <w:p w14:paraId="726C1E37"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 xml:space="preserve">S1 - Express an understanding of the differences between vector and raster data; </w:t>
            </w:r>
          </w:p>
          <w:p w14:paraId="38D01DD1"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 xml:space="preserve">S2 - Express an understanding of coordinate systems and projections; </w:t>
            </w:r>
          </w:p>
          <w:p w14:paraId="23149BE4"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 xml:space="preserve">S3 - Produce maps that meet geographic and cartographic standards; </w:t>
            </w:r>
          </w:p>
          <w:p w14:paraId="68AD3FCF"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 xml:space="preserve">S4 - Analyze the spatial distribution of phenomena and provide meaningful analysis of spatial attributes; </w:t>
            </w:r>
          </w:p>
          <w:p w14:paraId="5975DB10"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S5 - Conduct spatial statistics on data layers</w:t>
            </w:r>
          </w:p>
          <w:p w14:paraId="1961E01D"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 xml:space="preserve">S6 – Perform Network analysis </w:t>
            </w:r>
          </w:p>
        </w:tc>
      </w:tr>
      <w:tr w:rsidR="00095909" w:rsidRPr="00095909" w14:paraId="723FCECF" w14:textId="77777777" w:rsidTr="00AE6A6E">
        <w:trPr>
          <w:jc w:val="center"/>
        </w:trPr>
        <w:tc>
          <w:tcPr>
            <w:tcW w:w="3075" w:type="dxa"/>
            <w:tcBorders>
              <w:right w:val="single" w:sz="4" w:space="0" w:color="auto"/>
            </w:tcBorders>
            <w:shd w:val="clear" w:color="auto" w:fill="auto"/>
            <w:vAlign w:val="center"/>
          </w:tcPr>
          <w:p w14:paraId="48E07985" w14:textId="77777777" w:rsidR="00095909" w:rsidRPr="00095909" w:rsidRDefault="00095909" w:rsidP="00AE6A6E">
            <w:pPr>
              <w:spacing w:after="0" w:line="240" w:lineRule="auto"/>
              <w:rPr>
                <w:rFonts w:ascii="Times New Roman" w:eastAsia="Times New Roman" w:hAnsi="Times New Roman" w:cs="Times New Roman"/>
                <w:sz w:val="24"/>
                <w:szCs w:val="24"/>
              </w:rPr>
            </w:pPr>
            <w:r w:rsidRPr="00095909">
              <w:rPr>
                <w:rFonts w:ascii="Times New Roman" w:eastAsia="Times New Roman" w:hAnsi="Times New Roman" w:cs="Times New Roman"/>
                <w:b/>
                <w:bCs/>
                <w:color w:val="000000"/>
                <w:sz w:val="24"/>
                <w:szCs w:val="24"/>
              </w:rPr>
              <w:t>Attitudes</w:t>
            </w:r>
          </w:p>
        </w:tc>
        <w:tc>
          <w:tcPr>
            <w:tcW w:w="11343" w:type="dxa"/>
            <w:tcBorders>
              <w:left w:val="single" w:sz="4" w:space="0" w:color="auto"/>
            </w:tcBorders>
            <w:shd w:val="clear" w:color="auto" w:fill="auto"/>
          </w:tcPr>
          <w:p w14:paraId="66A2BC1B"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 xml:space="preserve">A1 - Use GIS analyses to address applied problems and/or research questions. </w:t>
            </w:r>
          </w:p>
          <w:p w14:paraId="0C173B04" w14:textId="77777777" w:rsidR="00095909" w:rsidRPr="00095909" w:rsidRDefault="00095909" w:rsidP="00AE6A6E">
            <w:pPr>
              <w:rPr>
                <w:rFonts w:ascii="Times New Roman" w:eastAsia="Times New Roman" w:hAnsi="Times New Roman" w:cs="Times New Roman"/>
                <w:sz w:val="24"/>
                <w:szCs w:val="24"/>
              </w:rPr>
            </w:pPr>
            <w:r w:rsidRPr="00095909">
              <w:rPr>
                <w:rFonts w:ascii="Times New Roman" w:eastAsia="Times New Roman" w:hAnsi="Times New Roman" w:cs="Times New Roman"/>
                <w:sz w:val="24"/>
                <w:szCs w:val="24"/>
              </w:rPr>
              <w:t>A2 - Become efficient in building maps that can be shared with non-GIS users (e.g. PDF or JPEG maps)</w:t>
            </w:r>
          </w:p>
        </w:tc>
      </w:tr>
    </w:tbl>
    <w:p w14:paraId="14EDCA8C" w14:textId="77777777" w:rsidR="00095909" w:rsidRPr="00095909" w:rsidRDefault="00095909" w:rsidP="00095909">
      <w:pPr>
        <w:rPr>
          <w:rFonts w:ascii="Times New Roman" w:eastAsia="Times New Roman" w:hAnsi="Times New Roman" w:cs="Times New Roman"/>
          <w:color w:val="000000"/>
        </w:rPr>
      </w:pPr>
    </w:p>
    <w:p w14:paraId="302629D1" w14:textId="23594ECA" w:rsidR="00095909" w:rsidRPr="00095909" w:rsidRDefault="00095909" w:rsidP="00095909">
      <w:pPr>
        <w:rPr>
          <w:rFonts w:ascii="Times New Roman" w:hAnsi="Times New Roman" w:cs="Times New Roman"/>
          <w:sz w:val="24"/>
          <w:szCs w:val="24"/>
          <w:lang w:val="en-US"/>
        </w:rPr>
      </w:pPr>
      <w:bookmarkStart w:id="0" w:name="_GoBack"/>
      <w:bookmarkEnd w:id="0"/>
    </w:p>
    <w:sectPr w:rsidR="00095909" w:rsidRPr="00095909" w:rsidSect="004E71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89E24" w14:textId="77777777" w:rsidR="004A0032" w:rsidRDefault="004A0032" w:rsidP="007B6272">
      <w:pPr>
        <w:spacing w:after="0" w:line="240" w:lineRule="auto"/>
      </w:pPr>
      <w:r>
        <w:separator/>
      </w:r>
    </w:p>
  </w:endnote>
  <w:endnote w:type="continuationSeparator" w:id="0">
    <w:p w14:paraId="23091DC5" w14:textId="77777777" w:rsidR="004A0032" w:rsidRDefault="004A0032" w:rsidP="007B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HEA Grapalat">
    <w:altName w:val="Sylfaen"/>
    <w:panose1 w:val="02000506050000020003"/>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004756"/>
      <w:docPartObj>
        <w:docPartGallery w:val="Page Numbers (Bottom of Page)"/>
        <w:docPartUnique/>
      </w:docPartObj>
    </w:sdtPr>
    <w:sdtEndPr>
      <w:rPr>
        <w:noProof/>
      </w:rPr>
    </w:sdtEndPr>
    <w:sdtContent>
      <w:p w14:paraId="376739E0" w14:textId="19F4DB2A" w:rsidR="0014079A" w:rsidRDefault="001407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5B39A9" w14:textId="77777777" w:rsidR="0014079A" w:rsidRDefault="00140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D0844" w14:textId="77777777" w:rsidR="004A0032" w:rsidRDefault="004A0032" w:rsidP="007B6272">
      <w:pPr>
        <w:spacing w:after="0" w:line="240" w:lineRule="auto"/>
      </w:pPr>
      <w:r>
        <w:separator/>
      </w:r>
    </w:p>
  </w:footnote>
  <w:footnote w:type="continuationSeparator" w:id="0">
    <w:p w14:paraId="7914C6F5" w14:textId="77777777" w:rsidR="004A0032" w:rsidRDefault="004A0032" w:rsidP="007B6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C30F" w14:textId="586E5791" w:rsidR="00AE6A6E" w:rsidRDefault="00AE6A6E" w:rsidP="007B6272">
    <w:pPr>
      <w:pStyle w:val="Header"/>
      <w:rPr>
        <w:color w:val="003366"/>
        <w:lang w:val="de-DE"/>
      </w:rPr>
    </w:pPr>
    <w:r w:rsidRPr="00B402B2">
      <w:rPr>
        <w:noProof/>
        <w:lang w:val="es-ES" w:eastAsia="es-ES"/>
      </w:rPr>
      <w:drawing>
        <wp:inline distT="0" distB="0" distL="0" distR="0" wp14:anchorId="3E7CACAE" wp14:editId="6B5FE202">
          <wp:extent cx="678180" cy="449580"/>
          <wp:effectExtent l="0" t="0" r="7620" b="7620"/>
          <wp:docPr id="2" name="Picture 2" descr="eu_flag-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u_flag-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449580"/>
                  </a:xfrm>
                  <a:prstGeom prst="rect">
                    <a:avLst/>
                  </a:prstGeom>
                  <a:noFill/>
                  <a:ln>
                    <a:noFill/>
                  </a:ln>
                </pic:spPr>
              </pic:pic>
            </a:graphicData>
          </a:graphic>
        </wp:inline>
      </w:drawing>
    </w:r>
    <w:r w:rsidRPr="00B402B2">
      <w:rPr>
        <w:noProof/>
        <w:lang w:val="es-ES" w:eastAsia="es-ES"/>
      </w:rPr>
      <w:drawing>
        <wp:inline distT="0" distB="0" distL="0" distR="0" wp14:anchorId="4FF96CB9" wp14:editId="2169D14E">
          <wp:extent cx="6858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r w:rsidRPr="002E1938">
      <w:rPr>
        <w:color w:val="003366"/>
        <w:lang w:val="de-DE"/>
      </w:rPr>
      <w:t>561555-EPP-1-2015-1-ES-EPPKA2-CBHE-JP</w:t>
    </w:r>
  </w:p>
  <w:p w14:paraId="0063E5BA" w14:textId="77777777" w:rsidR="00AE6A6E" w:rsidRDefault="00AE6A6E" w:rsidP="007B6272">
    <w:pPr>
      <w:pStyle w:val="Header"/>
    </w:pPr>
    <w:r w:rsidRPr="00966614">
      <w:rPr>
        <w:b/>
        <w:bCs/>
        <w:i/>
        <w:color w:val="003366"/>
        <w:sz w:val="20"/>
        <w:szCs w:val="20"/>
        <w:lang w:val="en-GB"/>
      </w:rPr>
      <w:t>Higher Education interdisciplinary Reform in Tourism management and Applied Geoinformation curricula</w:t>
    </w:r>
  </w:p>
  <w:p w14:paraId="128067F1" w14:textId="77777777" w:rsidR="00AE6A6E" w:rsidRDefault="00AE6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313A"/>
    <w:multiLevelType w:val="hybridMultilevel"/>
    <w:tmpl w:val="99AA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5016"/>
    <w:multiLevelType w:val="hybridMultilevel"/>
    <w:tmpl w:val="99AAB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3775C"/>
    <w:multiLevelType w:val="hybridMultilevel"/>
    <w:tmpl w:val="8C54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0A66C8"/>
    <w:multiLevelType w:val="hybridMultilevel"/>
    <w:tmpl w:val="B56ED70E"/>
    <w:lvl w:ilvl="0" w:tplc="170A375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B4"/>
    <w:rsid w:val="00095909"/>
    <w:rsid w:val="000B1752"/>
    <w:rsid w:val="00101C5B"/>
    <w:rsid w:val="0014079A"/>
    <w:rsid w:val="001438DF"/>
    <w:rsid w:val="00146C80"/>
    <w:rsid w:val="00272BFD"/>
    <w:rsid w:val="003A6F94"/>
    <w:rsid w:val="003C7188"/>
    <w:rsid w:val="004A0032"/>
    <w:rsid w:val="004E7113"/>
    <w:rsid w:val="00563DA6"/>
    <w:rsid w:val="006860AC"/>
    <w:rsid w:val="00766D45"/>
    <w:rsid w:val="00777435"/>
    <w:rsid w:val="007B6272"/>
    <w:rsid w:val="0084775C"/>
    <w:rsid w:val="008863EB"/>
    <w:rsid w:val="009B44B2"/>
    <w:rsid w:val="009C05ED"/>
    <w:rsid w:val="009C452E"/>
    <w:rsid w:val="009E2999"/>
    <w:rsid w:val="00A60CA9"/>
    <w:rsid w:val="00A643B4"/>
    <w:rsid w:val="00AE6A6E"/>
    <w:rsid w:val="00B66805"/>
    <w:rsid w:val="00C838F0"/>
    <w:rsid w:val="00D477F1"/>
    <w:rsid w:val="00E50922"/>
    <w:rsid w:val="00E87D2B"/>
    <w:rsid w:val="00FE7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888F"/>
  <w15:chartTrackingRefBased/>
  <w15:docId w15:val="{E3574D65-356A-4849-8017-B49B2617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43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E87D2B"/>
    <w:pPr>
      <w:autoSpaceDE w:val="0"/>
      <w:autoSpaceDN w:val="0"/>
      <w:adjustRightInd w:val="0"/>
      <w:spacing w:after="0" w:line="240" w:lineRule="auto"/>
    </w:pPr>
    <w:rPr>
      <w:rFonts w:ascii="GHEA Grapalat" w:eastAsia="Calibri" w:hAnsi="GHEA Grapalat" w:cs="GHEA Grapalat"/>
      <w:color w:val="000000"/>
      <w:sz w:val="24"/>
      <w:szCs w:val="24"/>
      <w:lang w:val="en-US"/>
    </w:rPr>
  </w:style>
  <w:style w:type="paragraph" w:styleId="Header">
    <w:name w:val="header"/>
    <w:basedOn w:val="Normal"/>
    <w:link w:val="HeaderChar"/>
    <w:uiPriority w:val="99"/>
    <w:unhideWhenUsed/>
    <w:rsid w:val="007B6272"/>
    <w:pPr>
      <w:tabs>
        <w:tab w:val="center" w:pos="4677"/>
        <w:tab w:val="right" w:pos="9355"/>
      </w:tabs>
      <w:spacing w:after="0" w:line="240" w:lineRule="auto"/>
    </w:pPr>
  </w:style>
  <w:style w:type="character" w:customStyle="1" w:styleId="HeaderChar">
    <w:name w:val="Header Char"/>
    <w:basedOn w:val="DefaultParagraphFont"/>
    <w:link w:val="Header"/>
    <w:uiPriority w:val="99"/>
    <w:rsid w:val="007B6272"/>
  </w:style>
  <w:style w:type="paragraph" w:styleId="Footer">
    <w:name w:val="footer"/>
    <w:basedOn w:val="Normal"/>
    <w:link w:val="FooterChar"/>
    <w:uiPriority w:val="99"/>
    <w:unhideWhenUsed/>
    <w:rsid w:val="007B6272"/>
    <w:pPr>
      <w:tabs>
        <w:tab w:val="center" w:pos="4677"/>
        <w:tab w:val="right" w:pos="9355"/>
      </w:tabs>
      <w:spacing w:after="0" w:line="240" w:lineRule="auto"/>
    </w:pPr>
  </w:style>
  <w:style w:type="character" w:customStyle="1" w:styleId="FooterChar">
    <w:name w:val="Footer Char"/>
    <w:basedOn w:val="DefaultParagraphFont"/>
    <w:link w:val="Footer"/>
    <w:uiPriority w:val="99"/>
    <w:rsid w:val="007B6272"/>
  </w:style>
  <w:style w:type="character" w:styleId="Hyperlink">
    <w:name w:val="Hyperlink"/>
    <w:uiPriority w:val="99"/>
    <w:unhideWhenUsed/>
    <w:rsid w:val="00095909"/>
    <w:rPr>
      <w:color w:val="0000FF"/>
      <w:u w:val="single"/>
    </w:rPr>
  </w:style>
  <w:style w:type="paragraph" w:styleId="NoSpacing">
    <w:name w:val="No Spacing"/>
    <w:uiPriority w:val="1"/>
    <w:qFormat/>
    <w:rsid w:val="00095909"/>
    <w:pPr>
      <w:spacing w:after="0" w:line="240" w:lineRule="auto"/>
    </w:pPr>
    <w:rPr>
      <w:rFonts w:ascii="Calibri" w:eastAsia="Calibri" w:hAnsi="Calibri" w:cs="Times New Roman"/>
      <w:lang w:val="en-US"/>
    </w:rPr>
  </w:style>
  <w:style w:type="paragraph" w:styleId="BodyText">
    <w:name w:val="Body Text"/>
    <w:basedOn w:val="Normal"/>
    <w:link w:val="BodyTextChar"/>
    <w:rsid w:val="00095909"/>
    <w:pPr>
      <w:spacing w:after="120" w:line="240" w:lineRule="auto"/>
    </w:pPr>
    <w:rPr>
      <w:rFonts w:ascii="Verdana" w:eastAsia="Cambria" w:hAnsi="Verdana" w:cs="Times New Roman"/>
      <w:szCs w:val="24"/>
      <w:lang w:val="x-none" w:eastAsia="x-none"/>
    </w:rPr>
  </w:style>
  <w:style w:type="character" w:customStyle="1" w:styleId="BodyTextChar">
    <w:name w:val="Body Text Char"/>
    <w:basedOn w:val="DefaultParagraphFont"/>
    <w:link w:val="BodyText"/>
    <w:rsid w:val="00095909"/>
    <w:rPr>
      <w:rFonts w:ascii="Verdana" w:eastAsia="Cambria" w:hAnsi="Verdana" w:cs="Times New Roman"/>
      <w:szCs w:val="24"/>
      <w:lang w:val="x-none" w:eastAsia="x-none"/>
    </w:rPr>
  </w:style>
  <w:style w:type="paragraph" w:customStyle="1" w:styleId="Paragraphs">
    <w:name w:val="Paragraphs"/>
    <w:basedOn w:val="Normal"/>
    <w:qFormat/>
    <w:rsid w:val="00095909"/>
    <w:pPr>
      <w:widowControl w:val="0"/>
      <w:autoSpaceDE w:val="0"/>
      <w:autoSpaceDN w:val="0"/>
      <w:adjustRightInd w:val="0"/>
      <w:spacing w:after="240" w:line="240" w:lineRule="auto"/>
      <w:ind w:left="634"/>
    </w:pPr>
    <w:rPr>
      <w:rFonts w:ascii="Verdana" w:eastAsia="Cambria" w:hAnsi="Verdana" w:cs="Verdana"/>
      <w:kern w:val="1"/>
      <w:szCs w:val="32"/>
      <w:lang w:val="en-US"/>
    </w:rPr>
  </w:style>
  <w:style w:type="paragraph" w:styleId="BalloonText">
    <w:name w:val="Balloon Text"/>
    <w:basedOn w:val="Normal"/>
    <w:link w:val="BalloonTextChar"/>
    <w:uiPriority w:val="99"/>
    <w:semiHidden/>
    <w:unhideWhenUsed/>
    <w:rsid w:val="00146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shtotsavetisy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akpiloyan@ysu.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CD27-F1B0-4A59-B61D-5CE52406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Vanyan</dc:creator>
  <cp:keywords/>
  <dc:description/>
  <cp:lastModifiedBy>Irina Vanyan</cp:lastModifiedBy>
  <cp:revision>16</cp:revision>
  <dcterms:created xsi:type="dcterms:W3CDTF">2018-07-18T12:04:00Z</dcterms:created>
  <dcterms:modified xsi:type="dcterms:W3CDTF">2019-04-17T12:21:00Z</dcterms:modified>
</cp:coreProperties>
</file>